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616A" w14:textId="0F4C144C" w:rsidR="00770B21" w:rsidRPr="008772CA" w:rsidRDefault="00770B21" w:rsidP="000547F5">
      <w:pPr>
        <w:spacing w:line="276" w:lineRule="auto"/>
        <w:ind w:firstLine="4956"/>
        <w:jc w:val="both"/>
        <w:rPr>
          <w:rFonts w:ascii="Times New Roman" w:hAnsi="Times New Roman" w:cs="Times New Roman"/>
        </w:rPr>
      </w:pPr>
      <w:r w:rsidRPr="008772CA">
        <w:rPr>
          <w:rFonts w:ascii="Times New Roman" w:hAnsi="Times New Roman" w:cs="Times New Roman"/>
        </w:rPr>
        <w:t xml:space="preserve">Załącznik nr </w:t>
      </w:r>
      <w:r w:rsidR="000643C9">
        <w:rPr>
          <w:rFonts w:ascii="Times New Roman" w:hAnsi="Times New Roman" w:cs="Times New Roman"/>
        </w:rPr>
        <w:t>3</w:t>
      </w:r>
      <w:r w:rsidRPr="008772CA">
        <w:rPr>
          <w:rFonts w:ascii="Times New Roman" w:hAnsi="Times New Roman" w:cs="Times New Roman"/>
        </w:rPr>
        <w:t xml:space="preserve"> do instrukcji</w:t>
      </w:r>
      <w:r w:rsidR="006F5C31" w:rsidRPr="006F5C31">
        <w:rPr>
          <w:rFonts w:ascii="Times New Roman" w:hAnsi="Times New Roman" w:cs="Times New Roman"/>
        </w:rPr>
        <w:t xml:space="preserve"> postępowania w sprawie rozpatrywania ofert w zakresie realizacji zadań publicznych w trybie, o którym mowa w art. 19a ust. 1 określonym w ustawie z dnia 24 kwietnia 2003 r. o działalności pożytku publicznego i o wolontariacie – tryb małych zleceń</w:t>
      </w:r>
    </w:p>
    <w:p w14:paraId="15681D8D" w14:textId="77777777" w:rsidR="00770B21" w:rsidRPr="00770B21" w:rsidRDefault="00770B21" w:rsidP="00ED715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14F3A" w14:textId="7C31F51B" w:rsidR="00770B21" w:rsidRPr="000547F5" w:rsidRDefault="00770B21" w:rsidP="00ED715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B21">
        <w:rPr>
          <w:rFonts w:ascii="Times New Roman" w:hAnsi="Times New Roman" w:cs="Times New Roman"/>
          <w:b/>
          <w:bCs/>
          <w:sz w:val="24"/>
          <w:szCs w:val="24"/>
        </w:rPr>
        <w:t>Ogłoszenie o możliwości zgłaszania uwag do oferty na realizację zadania publicznego p</w:t>
      </w:r>
      <w:r w:rsidR="006002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0B2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772CA">
        <w:rPr>
          <w:rFonts w:ascii="Times New Roman" w:hAnsi="Times New Roman" w:cs="Times New Roman"/>
          <w:b/>
          <w:bCs/>
          <w:sz w:val="24"/>
          <w:szCs w:val="24"/>
        </w:rPr>
        <w:t xml:space="preserve">….. </w:t>
      </w:r>
      <w:r w:rsidRPr="00770B21">
        <w:rPr>
          <w:rFonts w:ascii="Times New Roman" w:hAnsi="Times New Roman" w:cs="Times New Roman"/>
          <w:b/>
          <w:bCs/>
          <w:sz w:val="24"/>
          <w:szCs w:val="24"/>
        </w:rPr>
        <w:t>złożonej przez</w:t>
      </w:r>
      <w:r w:rsidR="006002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395596" w14:textId="0F9F16A2" w:rsidR="00770B21" w:rsidRPr="00770B21" w:rsidRDefault="00770B21" w:rsidP="00ED71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21">
        <w:rPr>
          <w:rFonts w:ascii="Times New Roman" w:hAnsi="Times New Roman" w:cs="Times New Roman"/>
          <w:sz w:val="24"/>
          <w:szCs w:val="24"/>
        </w:rPr>
        <w:t xml:space="preserve">Uznając celowość </w:t>
      </w:r>
      <w:r w:rsidR="00A1371B">
        <w:rPr>
          <w:rFonts w:ascii="Times New Roman" w:hAnsi="Times New Roman" w:cs="Times New Roman"/>
          <w:sz w:val="24"/>
          <w:szCs w:val="24"/>
        </w:rPr>
        <w:t xml:space="preserve">oferty </w:t>
      </w:r>
      <w:r w:rsidRPr="00770B21">
        <w:rPr>
          <w:rFonts w:ascii="Times New Roman" w:hAnsi="Times New Roman" w:cs="Times New Roman"/>
          <w:sz w:val="24"/>
          <w:szCs w:val="24"/>
        </w:rPr>
        <w:t xml:space="preserve">realizacji zadania publicznego </w:t>
      </w:r>
      <w:r w:rsidR="00A1371B">
        <w:rPr>
          <w:rFonts w:ascii="Times New Roman" w:hAnsi="Times New Roman" w:cs="Times New Roman"/>
          <w:sz w:val="24"/>
          <w:szCs w:val="24"/>
        </w:rPr>
        <w:t>złożonej w trybie</w:t>
      </w:r>
      <w:r w:rsidR="00431EBE">
        <w:rPr>
          <w:rFonts w:ascii="Times New Roman" w:hAnsi="Times New Roman" w:cs="Times New Roman"/>
          <w:sz w:val="24"/>
          <w:szCs w:val="24"/>
        </w:rPr>
        <w:t>, o którym mowa w</w:t>
      </w:r>
      <w:r w:rsidR="00A1371B">
        <w:rPr>
          <w:rFonts w:ascii="Times New Roman" w:hAnsi="Times New Roman" w:cs="Times New Roman"/>
          <w:sz w:val="24"/>
          <w:szCs w:val="24"/>
        </w:rPr>
        <w:t xml:space="preserve"> </w:t>
      </w:r>
      <w:r w:rsidRPr="00770B21">
        <w:rPr>
          <w:rFonts w:ascii="Times New Roman" w:hAnsi="Times New Roman" w:cs="Times New Roman"/>
          <w:sz w:val="24"/>
          <w:szCs w:val="24"/>
        </w:rPr>
        <w:t>art. 19</w:t>
      </w:r>
      <w:r w:rsidR="00431EBE">
        <w:rPr>
          <w:rFonts w:ascii="Times New Roman" w:hAnsi="Times New Roman" w:cs="Times New Roman"/>
          <w:sz w:val="24"/>
          <w:szCs w:val="24"/>
        </w:rPr>
        <w:t xml:space="preserve">a ust.1 </w:t>
      </w:r>
      <w:r w:rsidRPr="00770B21">
        <w:rPr>
          <w:rFonts w:ascii="Times New Roman" w:hAnsi="Times New Roman" w:cs="Times New Roman"/>
          <w:sz w:val="24"/>
          <w:szCs w:val="24"/>
        </w:rPr>
        <w:t>ustawy o działalności pożytku publicznego i o wolontariacie</w:t>
      </w:r>
      <w:r w:rsidR="00A1371B">
        <w:rPr>
          <w:rFonts w:ascii="Times New Roman" w:hAnsi="Times New Roman" w:cs="Times New Roman"/>
          <w:sz w:val="24"/>
          <w:szCs w:val="24"/>
        </w:rPr>
        <w:t>,</w:t>
      </w:r>
      <w:r w:rsidRPr="00770B21">
        <w:rPr>
          <w:rFonts w:ascii="Times New Roman" w:hAnsi="Times New Roman" w:cs="Times New Roman"/>
          <w:sz w:val="24"/>
          <w:szCs w:val="24"/>
        </w:rPr>
        <w:t xml:space="preserve"> zamieszcza się ofertę w Biuletynie Informacji Publicznej Miasta Krakowa, na tablicach informacyjnych</w:t>
      </w:r>
      <w:r w:rsidR="00805FF4">
        <w:rPr>
          <w:rFonts w:ascii="Times New Roman" w:hAnsi="Times New Roman" w:cs="Times New Roman"/>
          <w:sz w:val="24"/>
          <w:szCs w:val="24"/>
        </w:rPr>
        <w:t xml:space="preserve"> </w:t>
      </w:r>
      <w:r w:rsidR="00805FF4" w:rsidRPr="00C67ED6">
        <w:rPr>
          <w:rFonts w:ascii="Times New Roman" w:hAnsi="Times New Roman" w:cs="Times New Roman"/>
          <w:b/>
          <w:bCs/>
          <w:sz w:val="24"/>
          <w:szCs w:val="24"/>
        </w:rPr>
        <w:t>Wydziału ds. Przedsiębiorczości i Innowacji Urzędu Miasta Krakowa, ul. Zabłocie 22, 30-701 Kraków</w:t>
      </w:r>
      <w:r w:rsidRPr="00770B21">
        <w:rPr>
          <w:rFonts w:ascii="Times New Roman" w:hAnsi="Times New Roman" w:cs="Times New Roman"/>
          <w:sz w:val="24"/>
          <w:szCs w:val="24"/>
        </w:rPr>
        <w:t xml:space="preserve"> oraz na portalu dla organizacji pozarządowych </w:t>
      </w:r>
      <w:hyperlink r:id="rId5" w:history="1">
        <w:r w:rsidR="00AE2484" w:rsidRPr="00BF7E3D">
          <w:rPr>
            <w:rStyle w:val="Hipercze"/>
            <w:rFonts w:ascii="Times New Roman" w:hAnsi="Times New Roman" w:cs="Times New Roman"/>
            <w:sz w:val="24"/>
            <w:szCs w:val="24"/>
          </w:rPr>
          <w:t>www.ngo.krakow.pl</w:t>
        </w:r>
      </w:hyperlink>
      <w:r w:rsidR="00AE2484">
        <w:rPr>
          <w:rFonts w:ascii="Times New Roman" w:hAnsi="Times New Roman" w:cs="Times New Roman"/>
          <w:sz w:val="24"/>
          <w:szCs w:val="24"/>
        </w:rPr>
        <w:t xml:space="preserve"> </w:t>
      </w:r>
      <w:r w:rsidRPr="00770B21">
        <w:rPr>
          <w:rFonts w:ascii="Times New Roman" w:hAnsi="Times New Roman" w:cs="Times New Roman"/>
          <w:sz w:val="24"/>
          <w:szCs w:val="24"/>
        </w:rPr>
        <w:t>będącym integralną częścią Miejskiej Platformy Internetowej „Magiczny Kraków”.</w:t>
      </w:r>
    </w:p>
    <w:p w14:paraId="7B953C85" w14:textId="0699215A" w:rsidR="00770B21" w:rsidRDefault="00770B21" w:rsidP="00ED71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B21">
        <w:rPr>
          <w:rFonts w:ascii="Times New Roman" w:hAnsi="Times New Roman" w:cs="Times New Roman"/>
          <w:sz w:val="24"/>
          <w:szCs w:val="24"/>
        </w:rPr>
        <w:t>Uwagi do oferty można zgłaszać</w:t>
      </w:r>
      <w:r w:rsidR="00AE2484">
        <w:rPr>
          <w:rFonts w:ascii="Times New Roman" w:hAnsi="Times New Roman" w:cs="Times New Roman"/>
          <w:sz w:val="24"/>
          <w:szCs w:val="24"/>
        </w:rPr>
        <w:t xml:space="preserve"> </w:t>
      </w:r>
      <w:r w:rsidRPr="00770B21">
        <w:rPr>
          <w:rFonts w:ascii="Times New Roman" w:hAnsi="Times New Roman" w:cs="Times New Roman"/>
          <w:sz w:val="24"/>
          <w:szCs w:val="24"/>
        </w:rPr>
        <w:t>do dnia………</w:t>
      </w:r>
      <w:r w:rsidR="008772CA">
        <w:rPr>
          <w:rFonts w:ascii="Times New Roman" w:hAnsi="Times New Roman" w:cs="Times New Roman"/>
          <w:sz w:val="24"/>
          <w:szCs w:val="24"/>
        </w:rPr>
        <w:t>……..</w:t>
      </w:r>
      <w:r w:rsidRPr="00770B21">
        <w:rPr>
          <w:rFonts w:ascii="Times New Roman" w:hAnsi="Times New Roman" w:cs="Times New Roman"/>
          <w:sz w:val="24"/>
          <w:szCs w:val="24"/>
        </w:rPr>
        <w:t xml:space="preserve"> na załączonym formularzu </w:t>
      </w:r>
      <w:r>
        <w:rPr>
          <w:rFonts w:ascii="Times New Roman" w:hAnsi="Times New Roman" w:cs="Times New Roman"/>
          <w:sz w:val="24"/>
          <w:szCs w:val="24"/>
        </w:rPr>
        <w:t>w formie:</w:t>
      </w:r>
    </w:p>
    <w:p w14:paraId="29A2A086" w14:textId="4F7193DD" w:rsidR="00770B21" w:rsidRPr="00770B21" w:rsidRDefault="008772CA" w:rsidP="00ED7157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770B21" w:rsidRPr="00770B21">
        <w:rPr>
          <w:rFonts w:ascii="Times New Roman" w:eastAsia="Calibri" w:hAnsi="Times New Roman" w:cs="Times New Roman"/>
          <w:sz w:val="24"/>
          <w:szCs w:val="24"/>
        </w:rPr>
        <w:t>isemnej</w:t>
      </w:r>
      <w:r w:rsidR="00770B21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770B21" w:rsidRPr="00770B21">
        <w:rPr>
          <w:rFonts w:ascii="Times New Roman" w:eastAsia="Calibri" w:hAnsi="Times New Roman" w:cs="Times New Roman"/>
          <w:sz w:val="24"/>
          <w:szCs w:val="24"/>
        </w:rPr>
        <w:t>adres</w:t>
      </w:r>
      <w:r w:rsidR="00805FF4">
        <w:rPr>
          <w:rFonts w:ascii="Times New Roman" w:eastAsia="Calibri" w:hAnsi="Times New Roman" w:cs="Times New Roman"/>
          <w:sz w:val="24"/>
          <w:szCs w:val="24"/>
        </w:rPr>
        <w:t>:</w:t>
      </w:r>
      <w:r w:rsidR="00770B21" w:rsidRPr="00770B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FF4" w:rsidRPr="00C67ED6">
        <w:rPr>
          <w:rFonts w:ascii="Times New Roman" w:hAnsi="Times New Roman" w:cs="Times New Roman"/>
          <w:b/>
          <w:bCs/>
          <w:sz w:val="24"/>
          <w:szCs w:val="24"/>
        </w:rPr>
        <w:t>Wydział ds. Przedsiębiorczości i Innowacji Urzędu Miasta Krakowa, ul. Zabłocie 22, 30-701 Kraków</w:t>
      </w:r>
      <w:r w:rsidR="00CC2C6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7CA5550" w14:textId="33C72635" w:rsidR="001230AD" w:rsidRDefault="0040016B" w:rsidP="00ED7157">
      <w:pPr>
        <w:numPr>
          <w:ilvl w:val="0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elektronicznej </w:t>
      </w:r>
      <w:r w:rsidR="00002BB1">
        <w:rPr>
          <w:rFonts w:ascii="Times New Roman" w:eastAsia="Calibri" w:hAnsi="Times New Roman" w:cs="Times New Roman"/>
          <w:sz w:val="24"/>
          <w:szCs w:val="24"/>
        </w:rPr>
        <w:t xml:space="preserve">przez </w:t>
      </w:r>
      <w:r w:rsidR="00002BB1" w:rsidRPr="00002BB1">
        <w:rPr>
          <w:rFonts w:ascii="Times New Roman" w:eastAsia="Calibri" w:hAnsi="Times New Roman" w:cs="Times New Roman"/>
          <w:sz w:val="24"/>
          <w:szCs w:val="24"/>
        </w:rPr>
        <w:t>Elektroniczn</w:t>
      </w:r>
      <w:r w:rsidR="00002BB1">
        <w:rPr>
          <w:rFonts w:ascii="Times New Roman" w:eastAsia="Calibri" w:hAnsi="Times New Roman" w:cs="Times New Roman"/>
          <w:sz w:val="24"/>
          <w:szCs w:val="24"/>
        </w:rPr>
        <w:t>ą</w:t>
      </w:r>
      <w:r w:rsidR="00002BB1" w:rsidRPr="00002BB1">
        <w:rPr>
          <w:rFonts w:ascii="Times New Roman" w:eastAsia="Calibri" w:hAnsi="Times New Roman" w:cs="Times New Roman"/>
          <w:sz w:val="24"/>
          <w:szCs w:val="24"/>
        </w:rPr>
        <w:t xml:space="preserve"> Platform</w:t>
      </w:r>
      <w:r w:rsidR="00002BB1">
        <w:rPr>
          <w:rFonts w:ascii="Times New Roman" w:eastAsia="Calibri" w:hAnsi="Times New Roman" w:cs="Times New Roman"/>
          <w:sz w:val="24"/>
          <w:szCs w:val="24"/>
        </w:rPr>
        <w:t>ę</w:t>
      </w:r>
      <w:r w:rsidR="00002BB1" w:rsidRPr="00002BB1">
        <w:rPr>
          <w:rFonts w:ascii="Times New Roman" w:eastAsia="Calibri" w:hAnsi="Times New Roman" w:cs="Times New Roman"/>
          <w:sz w:val="24"/>
          <w:szCs w:val="24"/>
        </w:rPr>
        <w:t xml:space="preserve"> Usług Administracji Publicznej</w:t>
      </w:r>
      <w:r w:rsidRPr="004001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BB1">
        <w:rPr>
          <w:rFonts w:ascii="Times New Roman" w:eastAsia="Calibri" w:hAnsi="Times New Roman" w:cs="Times New Roman"/>
          <w:sz w:val="24"/>
          <w:szCs w:val="24"/>
        </w:rPr>
        <w:t>(</w:t>
      </w:r>
      <w:r w:rsidRPr="0040016B">
        <w:rPr>
          <w:rFonts w:ascii="Times New Roman" w:eastAsia="Calibri" w:hAnsi="Times New Roman" w:cs="Times New Roman"/>
          <w:sz w:val="24"/>
          <w:szCs w:val="24"/>
        </w:rPr>
        <w:t>ePUAP</w:t>
      </w:r>
      <w:r w:rsidR="00002BB1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lub </w:t>
      </w:r>
      <w:r w:rsidR="00002BB1">
        <w:rPr>
          <w:rFonts w:ascii="Times New Roman" w:eastAsia="Calibri" w:hAnsi="Times New Roman" w:cs="Times New Roman"/>
          <w:sz w:val="24"/>
          <w:szCs w:val="24"/>
        </w:rPr>
        <w:t>przez system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016B">
        <w:rPr>
          <w:rFonts w:ascii="Times New Roman" w:eastAsia="Calibri" w:hAnsi="Times New Roman" w:cs="Times New Roman"/>
          <w:sz w:val="24"/>
          <w:szCs w:val="24"/>
        </w:rPr>
        <w:t>e-Doręczenia</w:t>
      </w:r>
    </w:p>
    <w:p w14:paraId="5EF4FFD5" w14:textId="7A11805D" w:rsidR="00770B21" w:rsidRPr="001230AD" w:rsidRDefault="001230AD" w:rsidP="001230AD">
      <w:pPr>
        <w:tabs>
          <w:tab w:val="left" w:pos="284"/>
        </w:tabs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230A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(sposoby komunikacji elektronicznej dla UMK opisane są pod podanym linkiem: </w:t>
      </w:r>
      <w:hyperlink r:id="rId6" w:history="1">
        <w:r w:rsidR="0040016B" w:rsidRPr="001230AD">
          <w:rPr>
            <w:rStyle w:val="Hipercze"/>
            <w:rFonts w:ascii="Times New Roman" w:eastAsia="Calibri" w:hAnsi="Times New Roman" w:cs="Times New Roman"/>
            <w:i/>
            <w:iCs/>
            <w:sz w:val="24"/>
            <w:szCs w:val="24"/>
          </w:rPr>
          <w:t>Komunikacja elektroniczna- Biuletyn Informacji Publicznej Miasta Krakowa - BIP MK</w:t>
        </w:r>
      </w:hyperlink>
      <w:r w:rsidRPr="001230AD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CC2C6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8076F55" w14:textId="756A052A" w:rsidR="00770B21" w:rsidRPr="00770B21" w:rsidRDefault="00770B21" w:rsidP="0040016B">
      <w:pPr>
        <w:tabs>
          <w:tab w:val="left" w:pos="284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711BB" w14:textId="77777777" w:rsidR="00770B21" w:rsidRPr="00770B21" w:rsidRDefault="00770B21" w:rsidP="00ED715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67E53" w14:textId="77777777" w:rsidR="00770B21" w:rsidRPr="00770B21" w:rsidRDefault="00770B21" w:rsidP="00ED715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C849A" w14:textId="77777777" w:rsidR="00044733" w:rsidRDefault="00044733" w:rsidP="00ED7157">
      <w:pPr>
        <w:spacing w:line="276" w:lineRule="auto"/>
      </w:pPr>
    </w:p>
    <w:sectPr w:rsidR="0004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2759E"/>
    <w:multiLevelType w:val="hybridMultilevel"/>
    <w:tmpl w:val="EC482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21"/>
    <w:rsid w:val="00002BB1"/>
    <w:rsid w:val="00044733"/>
    <w:rsid w:val="000547F5"/>
    <w:rsid w:val="000643C9"/>
    <w:rsid w:val="001230AD"/>
    <w:rsid w:val="001D3221"/>
    <w:rsid w:val="00312CEF"/>
    <w:rsid w:val="0040016B"/>
    <w:rsid w:val="00431EBE"/>
    <w:rsid w:val="006002B1"/>
    <w:rsid w:val="006F5C31"/>
    <w:rsid w:val="00770B21"/>
    <w:rsid w:val="00805FF4"/>
    <w:rsid w:val="008772CA"/>
    <w:rsid w:val="00966217"/>
    <w:rsid w:val="009D0BE8"/>
    <w:rsid w:val="009E6B47"/>
    <w:rsid w:val="00A1371B"/>
    <w:rsid w:val="00AE2484"/>
    <w:rsid w:val="00CC2C6A"/>
    <w:rsid w:val="00D14D25"/>
    <w:rsid w:val="00E47136"/>
    <w:rsid w:val="00ED7157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07D1"/>
  <w15:chartTrackingRefBased/>
  <w15:docId w15:val="{2DF57CD9-5D1E-48F1-B103-603E392E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01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krakow.pl/?bip_id=1&amp;mmi=23065" TargetMode="External"/><Relationship Id="rId5" Type="http://schemas.openxmlformats.org/officeDocument/2006/relationships/hyperlink" Target="http://www.ngo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 Dominika</dc:creator>
  <cp:keywords/>
  <dc:description/>
  <cp:lastModifiedBy>Bieniecka Dominika</cp:lastModifiedBy>
  <cp:revision>4</cp:revision>
  <cp:lastPrinted>2025-09-04T06:27:00Z</cp:lastPrinted>
  <dcterms:created xsi:type="dcterms:W3CDTF">2026-01-14T07:19:00Z</dcterms:created>
  <dcterms:modified xsi:type="dcterms:W3CDTF">2026-03-19T09:37:00Z</dcterms:modified>
</cp:coreProperties>
</file>