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B4E5" w14:textId="192DB1A3" w:rsidR="00E83A1D" w:rsidRDefault="00E83A1D" w:rsidP="00E83A1D">
      <w:pPr>
        <w:spacing w:after="120" w:line="276" w:lineRule="auto"/>
        <w:jc w:val="both"/>
        <w:rPr>
          <w:rFonts w:ascii="Lato" w:hAnsi="Lato" w:cs="Arial"/>
          <w:bCs/>
          <w:sz w:val="22"/>
          <w:szCs w:val="22"/>
        </w:rPr>
      </w:pPr>
      <w:r w:rsidRPr="00E83A1D">
        <w:rPr>
          <w:rFonts w:ascii="Lato" w:hAnsi="Lato" w:cs="Arial"/>
          <w:bCs/>
          <w:sz w:val="22"/>
          <w:szCs w:val="22"/>
        </w:rPr>
        <w:t>Planowana inwestycja przy ul. Wielickiej zakłada realizację nowoczesnego budynku mieszkalnego wielorodzinnego</w:t>
      </w:r>
      <w:r w:rsidR="00F70D68">
        <w:rPr>
          <w:rFonts w:ascii="Lato" w:hAnsi="Lato" w:cs="Arial"/>
          <w:bCs/>
          <w:sz w:val="22"/>
          <w:szCs w:val="22"/>
        </w:rPr>
        <w:t xml:space="preserve"> z usługami</w:t>
      </w:r>
      <w:r w:rsidRPr="00E83A1D">
        <w:rPr>
          <w:rFonts w:ascii="Lato" w:hAnsi="Lato" w:cs="Arial"/>
          <w:bCs/>
          <w:sz w:val="22"/>
          <w:szCs w:val="22"/>
        </w:rPr>
        <w:t>, który</w:t>
      </w:r>
      <w:r>
        <w:rPr>
          <w:rFonts w:ascii="Lato" w:hAnsi="Lato" w:cs="Arial"/>
          <w:bCs/>
          <w:sz w:val="22"/>
          <w:szCs w:val="22"/>
        </w:rPr>
        <w:t xml:space="preserve"> w </w:t>
      </w:r>
      <w:r w:rsidRPr="00E83A1D">
        <w:rPr>
          <w:rFonts w:ascii="Lato" w:hAnsi="Lato" w:cs="Arial"/>
          <w:bCs/>
          <w:sz w:val="22"/>
          <w:szCs w:val="22"/>
        </w:rPr>
        <w:t>sposób uporządkowany</w:t>
      </w:r>
      <w:r>
        <w:rPr>
          <w:rFonts w:ascii="Lato" w:hAnsi="Lato" w:cs="Arial"/>
          <w:bCs/>
          <w:sz w:val="22"/>
          <w:szCs w:val="22"/>
        </w:rPr>
        <w:t xml:space="preserve"> i </w:t>
      </w:r>
      <w:r w:rsidRPr="00E83A1D">
        <w:rPr>
          <w:rFonts w:ascii="Lato" w:hAnsi="Lato" w:cs="Arial"/>
          <w:bCs/>
          <w:sz w:val="22"/>
          <w:szCs w:val="22"/>
        </w:rPr>
        <w:t>harmonijny uzupełni istniejącą strukturę tej części miasta. Celem przedsięwzięcia jest stworzenie funkcjonalnej, estetycznej</w:t>
      </w:r>
      <w:r>
        <w:rPr>
          <w:rFonts w:ascii="Lato" w:hAnsi="Lato" w:cs="Arial"/>
          <w:bCs/>
          <w:sz w:val="22"/>
          <w:szCs w:val="22"/>
        </w:rPr>
        <w:t xml:space="preserve"> i </w:t>
      </w:r>
      <w:r w:rsidRPr="00E83A1D">
        <w:rPr>
          <w:rFonts w:ascii="Lato" w:hAnsi="Lato" w:cs="Arial"/>
          <w:bCs/>
          <w:sz w:val="22"/>
          <w:szCs w:val="22"/>
        </w:rPr>
        <w:t>przyjaznej mieszkańcom przestrzeni mieszkaniowej, odpowiadającej współczesnym potrzebom użytkowników oraz wpisującej się</w:t>
      </w:r>
      <w:r>
        <w:rPr>
          <w:rFonts w:ascii="Lato" w:hAnsi="Lato" w:cs="Arial"/>
          <w:bCs/>
          <w:sz w:val="22"/>
          <w:szCs w:val="22"/>
        </w:rPr>
        <w:t xml:space="preserve"> w </w:t>
      </w:r>
      <w:r w:rsidRPr="00E83A1D">
        <w:rPr>
          <w:rFonts w:ascii="Lato" w:hAnsi="Lato" w:cs="Arial"/>
          <w:bCs/>
          <w:sz w:val="22"/>
          <w:szCs w:val="22"/>
        </w:rPr>
        <w:t>charakter otoczenia.</w:t>
      </w:r>
    </w:p>
    <w:p w14:paraId="6B1594D0" w14:textId="54FEBE91" w:rsidR="00037968" w:rsidRPr="00E83A1D" w:rsidRDefault="00037968" w:rsidP="00E83A1D">
      <w:pPr>
        <w:spacing w:after="120" w:line="276" w:lineRule="auto"/>
        <w:jc w:val="both"/>
        <w:rPr>
          <w:rFonts w:ascii="Lato" w:hAnsi="Lato" w:cs="Arial"/>
          <w:bCs/>
          <w:sz w:val="22"/>
          <w:szCs w:val="22"/>
        </w:rPr>
      </w:pPr>
      <w:r>
        <w:rPr>
          <w:rFonts w:ascii="Lato" w:hAnsi="Lato" w:cs="Arial"/>
          <w:bCs/>
          <w:sz w:val="22"/>
          <w:szCs w:val="22"/>
        </w:rPr>
        <w:t>I</w:t>
      </w:r>
      <w:r w:rsidRPr="00ED1D0E">
        <w:rPr>
          <w:rFonts w:ascii="Lato" w:hAnsi="Lato" w:cs="Arial"/>
          <w:bCs/>
          <w:sz w:val="22"/>
          <w:szCs w:val="22"/>
        </w:rPr>
        <w:t>nwestycja obejmuje dz. nr 127/3</w:t>
      </w:r>
      <w:r>
        <w:rPr>
          <w:rFonts w:ascii="Lato" w:hAnsi="Lato" w:cs="Arial"/>
          <w:bCs/>
          <w:sz w:val="22"/>
          <w:szCs w:val="22"/>
        </w:rPr>
        <w:t xml:space="preserve">, </w:t>
      </w:r>
      <w:r w:rsidR="00E32C8F">
        <w:rPr>
          <w:rFonts w:ascii="Lato" w:hAnsi="Lato" w:cs="Arial"/>
          <w:bCs/>
          <w:sz w:val="22"/>
          <w:szCs w:val="22"/>
        </w:rPr>
        <w:t xml:space="preserve">127/4, </w:t>
      </w:r>
      <w:r w:rsidRPr="00037968">
        <w:rPr>
          <w:rFonts w:ascii="Lato" w:hAnsi="Lato" w:cs="Arial"/>
          <w:bCs/>
          <w:sz w:val="22"/>
          <w:szCs w:val="22"/>
        </w:rPr>
        <w:t>127/8 i 130/13</w:t>
      </w:r>
      <w:r w:rsidRPr="00ED1D0E">
        <w:rPr>
          <w:rFonts w:ascii="Lato" w:hAnsi="Lato" w:cs="Arial"/>
          <w:bCs/>
          <w:sz w:val="22"/>
          <w:szCs w:val="22"/>
        </w:rPr>
        <w:t xml:space="preserve">, </w:t>
      </w:r>
      <w:proofErr w:type="spellStart"/>
      <w:r w:rsidRPr="00ED1D0E">
        <w:rPr>
          <w:rFonts w:ascii="Lato" w:hAnsi="Lato" w:cs="Arial"/>
          <w:bCs/>
          <w:sz w:val="22"/>
          <w:szCs w:val="22"/>
        </w:rPr>
        <w:t>obr</w:t>
      </w:r>
      <w:proofErr w:type="spellEnd"/>
      <w:r w:rsidRPr="00ED1D0E">
        <w:rPr>
          <w:rFonts w:ascii="Lato" w:hAnsi="Lato" w:cs="Arial"/>
          <w:bCs/>
          <w:sz w:val="22"/>
          <w:szCs w:val="22"/>
        </w:rPr>
        <w:t>. 29 Podgórze. Teren ten objęty jest miejscowym planem zagospodarowania przestrzennego „Wielicka-</w:t>
      </w:r>
      <w:r w:rsidR="001319D0">
        <w:rPr>
          <w:rFonts w:ascii="Lato" w:hAnsi="Lato" w:cs="Arial"/>
          <w:bCs/>
          <w:sz w:val="22"/>
          <w:szCs w:val="22"/>
        </w:rPr>
        <w:t xml:space="preserve"> </w:t>
      </w:r>
      <w:r w:rsidRPr="00ED1D0E">
        <w:rPr>
          <w:rFonts w:ascii="Lato" w:hAnsi="Lato" w:cs="Arial"/>
          <w:bCs/>
          <w:sz w:val="22"/>
          <w:szCs w:val="22"/>
        </w:rPr>
        <w:t>Wschód”</w:t>
      </w:r>
      <w:r>
        <w:rPr>
          <w:rFonts w:ascii="Lato" w:hAnsi="Lato" w:cs="Arial"/>
          <w:bCs/>
          <w:sz w:val="22"/>
          <w:szCs w:val="22"/>
        </w:rPr>
        <w:t>.</w:t>
      </w:r>
    </w:p>
    <w:p w14:paraId="735E7B79" w14:textId="02845AD2" w:rsidR="00E83A1D" w:rsidRPr="00E83A1D" w:rsidRDefault="00E83A1D" w:rsidP="00E83A1D">
      <w:pPr>
        <w:spacing w:after="120" w:line="276" w:lineRule="auto"/>
        <w:jc w:val="both"/>
        <w:rPr>
          <w:rFonts w:ascii="Lato" w:hAnsi="Lato" w:cs="Arial"/>
          <w:bCs/>
          <w:sz w:val="22"/>
          <w:szCs w:val="22"/>
        </w:rPr>
      </w:pPr>
      <w:r w:rsidRPr="00E83A1D">
        <w:rPr>
          <w:rFonts w:ascii="Lato" w:hAnsi="Lato" w:cs="Arial"/>
          <w:bCs/>
          <w:sz w:val="22"/>
          <w:szCs w:val="22"/>
        </w:rPr>
        <w:t>Projekt przewiduje wykorzystanie potencjału terenu zgodnie</w:t>
      </w:r>
      <w:r>
        <w:rPr>
          <w:rFonts w:ascii="Lato" w:hAnsi="Lato" w:cs="Arial"/>
          <w:bCs/>
          <w:sz w:val="22"/>
          <w:szCs w:val="22"/>
        </w:rPr>
        <w:t xml:space="preserve"> z </w:t>
      </w:r>
      <w:r w:rsidRPr="00E83A1D">
        <w:rPr>
          <w:rFonts w:ascii="Lato" w:hAnsi="Lato" w:cs="Arial"/>
          <w:bCs/>
          <w:sz w:val="22"/>
          <w:szCs w:val="22"/>
        </w:rPr>
        <w:t>obowiązującymi ustaleniami miejscowego planu zagospodarowania przestrzennego, przy zachowaniu odpowiednich proporcji pomiędzy zabudową, terenami zielonymi oraz przestrzenią wspólną. Istotnym założeniem jest stworzenie czytelnego układu urbanistycznego, który zapewni wygodny dostęp do budynku, właściwą organizację ruchu pieszego</w:t>
      </w:r>
      <w:r>
        <w:rPr>
          <w:rFonts w:ascii="Lato" w:hAnsi="Lato" w:cs="Arial"/>
          <w:bCs/>
          <w:sz w:val="22"/>
          <w:szCs w:val="22"/>
        </w:rPr>
        <w:t xml:space="preserve"> i </w:t>
      </w:r>
      <w:r w:rsidRPr="00E83A1D">
        <w:rPr>
          <w:rFonts w:ascii="Lato" w:hAnsi="Lato" w:cs="Arial"/>
          <w:bCs/>
          <w:sz w:val="22"/>
          <w:szCs w:val="22"/>
        </w:rPr>
        <w:t>samochodowego oraz komfort codziennego użytkowania.</w:t>
      </w:r>
    </w:p>
    <w:p w14:paraId="0AB3B956" w14:textId="32FA3F53" w:rsidR="00E83A1D" w:rsidRPr="00E83A1D" w:rsidRDefault="00F70D68" w:rsidP="00E83A1D">
      <w:pPr>
        <w:spacing w:after="120" w:line="276" w:lineRule="auto"/>
        <w:jc w:val="both"/>
        <w:rPr>
          <w:rFonts w:ascii="Lato" w:hAnsi="Lato" w:cs="Arial"/>
          <w:bCs/>
          <w:sz w:val="22"/>
          <w:szCs w:val="22"/>
        </w:rPr>
      </w:pPr>
      <w:r w:rsidRPr="00F70D68">
        <w:rPr>
          <w:rFonts w:ascii="Lato" w:hAnsi="Lato" w:cs="Arial"/>
          <w:bCs/>
          <w:sz w:val="22"/>
          <w:szCs w:val="22"/>
        </w:rPr>
        <w:t xml:space="preserve">W parterze budynku przewiduje się możliwość lokalizacji usług, które mogą wzbogacić funkcjonowanie okolicy i odpowiadać na codzienne potrzeby mieszkańców. </w:t>
      </w:r>
      <w:r w:rsidR="00E83A1D" w:rsidRPr="00E83A1D">
        <w:rPr>
          <w:rFonts w:ascii="Lato" w:hAnsi="Lato" w:cs="Arial"/>
          <w:bCs/>
          <w:sz w:val="22"/>
          <w:szCs w:val="22"/>
        </w:rPr>
        <w:t>Ważnym elementem inwestycji będzie również zagospodarowanie terenu wokół budynku, obejmujące zieleń urządzoną, miejsca sprzyjające odpoczynkowi oraz rozwiązania poprawiające estetykę przestrzeni.</w:t>
      </w:r>
    </w:p>
    <w:p w14:paraId="2BD9CCC5" w14:textId="7B002CCC" w:rsidR="00E83A1D" w:rsidRPr="00E83A1D" w:rsidRDefault="00E83A1D" w:rsidP="00E83A1D">
      <w:pPr>
        <w:spacing w:after="120" w:line="276" w:lineRule="auto"/>
        <w:jc w:val="both"/>
        <w:rPr>
          <w:rFonts w:ascii="Lato" w:hAnsi="Lato" w:cs="Arial"/>
          <w:bCs/>
          <w:sz w:val="22"/>
          <w:szCs w:val="22"/>
        </w:rPr>
      </w:pPr>
      <w:r w:rsidRPr="00E83A1D">
        <w:rPr>
          <w:rFonts w:ascii="Lato" w:hAnsi="Lato" w:cs="Arial"/>
          <w:bCs/>
          <w:sz w:val="22"/>
          <w:szCs w:val="22"/>
        </w:rPr>
        <w:t>Projektowana zabudowa ma tworzyć spójną całość</w:t>
      </w:r>
      <w:r>
        <w:rPr>
          <w:rFonts w:ascii="Lato" w:hAnsi="Lato" w:cs="Arial"/>
          <w:bCs/>
          <w:sz w:val="22"/>
          <w:szCs w:val="22"/>
        </w:rPr>
        <w:t xml:space="preserve"> z </w:t>
      </w:r>
      <w:r w:rsidRPr="00E83A1D">
        <w:rPr>
          <w:rFonts w:ascii="Lato" w:hAnsi="Lato" w:cs="Arial"/>
          <w:bCs/>
          <w:sz w:val="22"/>
          <w:szCs w:val="22"/>
        </w:rPr>
        <w:t>otoczeniem</w:t>
      </w:r>
      <w:r>
        <w:rPr>
          <w:rFonts w:ascii="Lato" w:hAnsi="Lato" w:cs="Arial"/>
          <w:bCs/>
          <w:sz w:val="22"/>
          <w:szCs w:val="22"/>
        </w:rPr>
        <w:t xml:space="preserve"> i </w:t>
      </w:r>
      <w:r w:rsidRPr="00E83A1D">
        <w:rPr>
          <w:rFonts w:ascii="Lato" w:hAnsi="Lato" w:cs="Arial"/>
          <w:bCs/>
          <w:sz w:val="22"/>
          <w:szCs w:val="22"/>
        </w:rPr>
        <w:t>jednocześnie podnosić jakość przestrzeni miejskiej</w:t>
      </w:r>
      <w:r>
        <w:rPr>
          <w:rFonts w:ascii="Lato" w:hAnsi="Lato" w:cs="Arial"/>
          <w:bCs/>
          <w:sz w:val="22"/>
          <w:szCs w:val="22"/>
        </w:rPr>
        <w:t xml:space="preserve"> w </w:t>
      </w:r>
      <w:r w:rsidRPr="00E83A1D">
        <w:rPr>
          <w:rFonts w:ascii="Lato" w:hAnsi="Lato" w:cs="Arial"/>
          <w:bCs/>
          <w:sz w:val="22"/>
          <w:szCs w:val="22"/>
        </w:rPr>
        <w:t>tej części Krakowa. Szczególną uwagę planuje się poświęcić jakości architektury, funkcjonalności mieszkań oraz rozwiązaniom sprzyjającym wygodzie</w:t>
      </w:r>
      <w:r>
        <w:rPr>
          <w:rFonts w:ascii="Lato" w:hAnsi="Lato" w:cs="Arial"/>
          <w:bCs/>
          <w:sz w:val="22"/>
          <w:szCs w:val="22"/>
        </w:rPr>
        <w:t xml:space="preserve"> i </w:t>
      </w:r>
      <w:r w:rsidRPr="00E83A1D">
        <w:rPr>
          <w:rFonts w:ascii="Lato" w:hAnsi="Lato" w:cs="Arial"/>
          <w:bCs/>
          <w:sz w:val="22"/>
          <w:szCs w:val="22"/>
        </w:rPr>
        <w:t>bezpieczeństwu przyszłych użytkowników.</w:t>
      </w:r>
    </w:p>
    <w:p w14:paraId="2433830C" w14:textId="726F5DB3" w:rsidR="008562FA" w:rsidRPr="00ED1D0E" w:rsidRDefault="008562FA" w:rsidP="00ED1D0E">
      <w:pPr>
        <w:spacing w:after="120" w:line="276" w:lineRule="auto"/>
        <w:jc w:val="both"/>
        <w:rPr>
          <w:rFonts w:ascii="Lato" w:hAnsi="Lato" w:cs="Arial"/>
          <w:bCs/>
          <w:sz w:val="22"/>
          <w:szCs w:val="22"/>
        </w:rPr>
      </w:pPr>
    </w:p>
    <w:sectPr w:rsidR="008562FA" w:rsidRPr="00ED1D0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075B" w14:textId="77777777" w:rsidR="00660235" w:rsidRDefault="00660235" w:rsidP="009D5993">
      <w:pPr>
        <w:spacing w:after="0" w:line="240" w:lineRule="auto"/>
      </w:pPr>
      <w:r>
        <w:separator/>
      </w:r>
    </w:p>
  </w:endnote>
  <w:endnote w:type="continuationSeparator" w:id="0">
    <w:p w14:paraId="241473BA" w14:textId="77777777" w:rsidR="00660235" w:rsidRDefault="00660235" w:rsidP="009D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960B" w14:textId="77777777" w:rsidR="00660235" w:rsidRDefault="00660235" w:rsidP="009D5993">
      <w:pPr>
        <w:spacing w:after="0" w:line="240" w:lineRule="auto"/>
      </w:pPr>
      <w:r>
        <w:separator/>
      </w:r>
    </w:p>
  </w:footnote>
  <w:footnote w:type="continuationSeparator" w:id="0">
    <w:p w14:paraId="51AB9CF3" w14:textId="77777777" w:rsidR="00660235" w:rsidRDefault="00660235" w:rsidP="009D5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1228" w14:textId="77777777" w:rsidR="009D5993" w:rsidRDefault="009D5993" w:rsidP="009D5993">
    <w:pPr>
      <w:jc w:val="center"/>
      <w:rPr>
        <w:b/>
        <w:bCs/>
        <w:i/>
        <w:iCs/>
      </w:rPr>
    </w:pPr>
    <w:r w:rsidRPr="009D5993">
      <w:rPr>
        <w:b/>
        <w:bCs/>
        <w:i/>
        <w:iCs/>
      </w:rPr>
      <w:t>Budynek</w:t>
    </w:r>
    <w:r w:rsidR="00ED1D0E">
      <w:rPr>
        <w:b/>
        <w:bCs/>
        <w:i/>
        <w:iCs/>
      </w:rPr>
      <w:t>/zespół budynków</w:t>
    </w:r>
    <w:r w:rsidRPr="009D5993">
      <w:rPr>
        <w:b/>
        <w:bCs/>
        <w:i/>
        <w:iCs/>
      </w:rPr>
      <w:t xml:space="preserve"> mieszkalny</w:t>
    </w:r>
    <w:r w:rsidR="00ED1D0E">
      <w:rPr>
        <w:b/>
        <w:bCs/>
        <w:i/>
        <w:iCs/>
      </w:rPr>
      <w:t>ch</w:t>
    </w:r>
    <w:r w:rsidRPr="009D5993">
      <w:rPr>
        <w:b/>
        <w:bCs/>
        <w:i/>
        <w:iCs/>
      </w:rPr>
      <w:t xml:space="preserve"> wielorodzinny</w:t>
    </w:r>
    <w:r w:rsidR="00ED1D0E">
      <w:rPr>
        <w:b/>
        <w:bCs/>
        <w:i/>
        <w:iCs/>
      </w:rPr>
      <w:t>ch</w:t>
    </w:r>
    <w:r w:rsidRPr="009D5993">
      <w:rPr>
        <w:b/>
        <w:bCs/>
        <w:i/>
        <w:iCs/>
      </w:rPr>
      <w:t xml:space="preserve"> przy ul. </w:t>
    </w:r>
    <w:r w:rsidR="00E44E54">
      <w:rPr>
        <w:b/>
        <w:bCs/>
        <w:i/>
        <w:iCs/>
      </w:rPr>
      <w:t>Wielickiej</w:t>
    </w:r>
  </w:p>
  <w:p w14:paraId="516761B2" w14:textId="77777777" w:rsidR="009D5993" w:rsidRPr="009D5993" w:rsidRDefault="009D5993" w:rsidP="009D5993">
    <w:pPr>
      <w:jc w:val="center"/>
      <w:rPr>
        <w:b/>
        <w:bCs/>
        <w:i/>
        <w:iCs/>
      </w:rPr>
    </w:pPr>
    <w:r>
      <w:rPr>
        <w:b/>
        <w:bCs/>
        <w:i/>
        <w:iCs/>
      </w:rPr>
      <w:t>OPIS INWESTYCJI</w:t>
    </w:r>
  </w:p>
  <w:p w14:paraId="061BC95A" w14:textId="77777777" w:rsidR="009D5993" w:rsidRDefault="009D599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DB"/>
    <w:rsid w:val="00037968"/>
    <w:rsid w:val="00061A79"/>
    <w:rsid w:val="000C5485"/>
    <w:rsid w:val="000C5B5B"/>
    <w:rsid w:val="001319D0"/>
    <w:rsid w:val="001B366B"/>
    <w:rsid w:val="00231654"/>
    <w:rsid w:val="00247D56"/>
    <w:rsid w:val="00254FA8"/>
    <w:rsid w:val="002570C7"/>
    <w:rsid w:val="003B3FA3"/>
    <w:rsid w:val="00511ABC"/>
    <w:rsid w:val="00511FC6"/>
    <w:rsid w:val="00583480"/>
    <w:rsid w:val="005B0FF0"/>
    <w:rsid w:val="005F0761"/>
    <w:rsid w:val="005F758F"/>
    <w:rsid w:val="00633184"/>
    <w:rsid w:val="00660235"/>
    <w:rsid w:val="006F764F"/>
    <w:rsid w:val="007118DB"/>
    <w:rsid w:val="00800824"/>
    <w:rsid w:val="008562FA"/>
    <w:rsid w:val="00903EBB"/>
    <w:rsid w:val="00910B20"/>
    <w:rsid w:val="009D5993"/>
    <w:rsid w:val="00A02EFD"/>
    <w:rsid w:val="00A50225"/>
    <w:rsid w:val="00B7433C"/>
    <w:rsid w:val="00B75D79"/>
    <w:rsid w:val="00B77EE1"/>
    <w:rsid w:val="00C81951"/>
    <w:rsid w:val="00CD7F64"/>
    <w:rsid w:val="00D35F12"/>
    <w:rsid w:val="00D87FB1"/>
    <w:rsid w:val="00E32C8F"/>
    <w:rsid w:val="00E44E54"/>
    <w:rsid w:val="00E768B2"/>
    <w:rsid w:val="00E83A1D"/>
    <w:rsid w:val="00EA3DD0"/>
    <w:rsid w:val="00ED1D0E"/>
    <w:rsid w:val="00F20E01"/>
    <w:rsid w:val="00F224E4"/>
    <w:rsid w:val="00F46D6D"/>
    <w:rsid w:val="00F70D68"/>
    <w:rsid w:val="00F750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50AB"/>
  <w15:chartTrackingRefBased/>
  <w15:docId w15:val="{BCA9BC08-E8AA-4961-8079-AC4B634A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18D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18D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18D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18D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18D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18D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18D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18D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18D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18D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18D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18D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18D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18D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18D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18DB"/>
    <w:rPr>
      <w:rFonts w:eastAsiaTheme="majorEastAsia" w:cstheme="majorBidi"/>
      <w:color w:val="272727" w:themeColor="text1" w:themeTint="D8"/>
    </w:rPr>
  </w:style>
  <w:style w:type="paragraph" w:styleId="Tytu">
    <w:name w:val="Title"/>
    <w:basedOn w:val="Normalny"/>
    <w:next w:val="Normalny"/>
    <w:link w:val="TytuZnak"/>
    <w:uiPriority w:val="10"/>
    <w:qFormat/>
    <w:rsid w:val="0071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18D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18D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18D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18DB"/>
    <w:pPr>
      <w:spacing w:before="160"/>
      <w:jc w:val="center"/>
    </w:pPr>
    <w:rPr>
      <w:i/>
      <w:iCs/>
      <w:color w:val="404040" w:themeColor="text1" w:themeTint="BF"/>
    </w:rPr>
  </w:style>
  <w:style w:type="character" w:customStyle="1" w:styleId="CytatZnak">
    <w:name w:val="Cytat Znak"/>
    <w:basedOn w:val="Domylnaczcionkaakapitu"/>
    <w:link w:val="Cytat"/>
    <w:uiPriority w:val="29"/>
    <w:rsid w:val="007118DB"/>
    <w:rPr>
      <w:i/>
      <w:iCs/>
      <w:color w:val="404040" w:themeColor="text1" w:themeTint="BF"/>
    </w:rPr>
  </w:style>
  <w:style w:type="paragraph" w:styleId="Akapitzlist">
    <w:name w:val="List Paragraph"/>
    <w:basedOn w:val="Normalny"/>
    <w:uiPriority w:val="34"/>
    <w:qFormat/>
    <w:rsid w:val="007118DB"/>
    <w:pPr>
      <w:ind w:left="720"/>
      <w:contextualSpacing/>
    </w:pPr>
  </w:style>
  <w:style w:type="character" w:styleId="Wyrnienieintensywne">
    <w:name w:val="Intense Emphasis"/>
    <w:basedOn w:val="Domylnaczcionkaakapitu"/>
    <w:uiPriority w:val="21"/>
    <w:qFormat/>
    <w:rsid w:val="007118DB"/>
    <w:rPr>
      <w:i/>
      <w:iCs/>
      <w:color w:val="0F4761" w:themeColor="accent1" w:themeShade="BF"/>
    </w:rPr>
  </w:style>
  <w:style w:type="paragraph" w:styleId="Cytatintensywny">
    <w:name w:val="Intense Quote"/>
    <w:basedOn w:val="Normalny"/>
    <w:next w:val="Normalny"/>
    <w:link w:val="CytatintensywnyZnak"/>
    <w:uiPriority w:val="30"/>
    <w:qFormat/>
    <w:rsid w:val="0071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18DB"/>
    <w:rPr>
      <w:i/>
      <w:iCs/>
      <w:color w:val="0F4761" w:themeColor="accent1" w:themeShade="BF"/>
    </w:rPr>
  </w:style>
  <w:style w:type="character" w:styleId="Odwoanieintensywne">
    <w:name w:val="Intense Reference"/>
    <w:basedOn w:val="Domylnaczcionkaakapitu"/>
    <w:uiPriority w:val="32"/>
    <w:qFormat/>
    <w:rsid w:val="007118DB"/>
    <w:rPr>
      <w:b/>
      <w:bCs/>
      <w:smallCaps/>
      <w:color w:val="0F4761" w:themeColor="accent1" w:themeShade="BF"/>
      <w:spacing w:val="5"/>
    </w:rPr>
  </w:style>
  <w:style w:type="paragraph" w:styleId="Nagwek">
    <w:name w:val="header"/>
    <w:basedOn w:val="Normalny"/>
    <w:link w:val="NagwekZnak"/>
    <w:uiPriority w:val="99"/>
    <w:unhideWhenUsed/>
    <w:rsid w:val="009D59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5993"/>
  </w:style>
  <w:style w:type="paragraph" w:styleId="Stopka">
    <w:name w:val="footer"/>
    <w:basedOn w:val="Normalny"/>
    <w:link w:val="StopkaZnak"/>
    <w:uiPriority w:val="99"/>
    <w:unhideWhenUsed/>
    <w:rsid w:val="009D59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5993"/>
  </w:style>
  <w:style w:type="character" w:styleId="Odwoaniedokomentarza">
    <w:name w:val="annotation reference"/>
    <w:basedOn w:val="Domylnaczcionkaakapitu"/>
    <w:uiPriority w:val="99"/>
    <w:semiHidden/>
    <w:unhideWhenUsed/>
    <w:rsid w:val="008562FA"/>
    <w:rPr>
      <w:sz w:val="16"/>
      <w:szCs w:val="16"/>
    </w:rPr>
  </w:style>
  <w:style w:type="paragraph" w:styleId="Tekstkomentarza">
    <w:name w:val="annotation text"/>
    <w:basedOn w:val="Normalny"/>
    <w:link w:val="TekstkomentarzaZnak"/>
    <w:uiPriority w:val="99"/>
    <w:unhideWhenUsed/>
    <w:rsid w:val="008562FA"/>
    <w:pPr>
      <w:spacing w:line="240" w:lineRule="auto"/>
    </w:pPr>
    <w:rPr>
      <w:sz w:val="20"/>
      <w:szCs w:val="20"/>
    </w:rPr>
  </w:style>
  <w:style w:type="character" w:customStyle="1" w:styleId="TekstkomentarzaZnak">
    <w:name w:val="Tekst komentarza Znak"/>
    <w:basedOn w:val="Domylnaczcionkaakapitu"/>
    <w:link w:val="Tekstkomentarza"/>
    <w:uiPriority w:val="99"/>
    <w:rsid w:val="008562FA"/>
    <w:rPr>
      <w:sz w:val="20"/>
      <w:szCs w:val="20"/>
    </w:rPr>
  </w:style>
  <w:style w:type="paragraph" w:styleId="Tematkomentarza">
    <w:name w:val="annotation subject"/>
    <w:basedOn w:val="Tekstkomentarza"/>
    <w:next w:val="Tekstkomentarza"/>
    <w:link w:val="TematkomentarzaZnak"/>
    <w:uiPriority w:val="99"/>
    <w:semiHidden/>
    <w:unhideWhenUsed/>
    <w:rsid w:val="008562FA"/>
    <w:rPr>
      <w:b/>
      <w:bCs/>
    </w:rPr>
  </w:style>
  <w:style w:type="character" w:customStyle="1" w:styleId="TematkomentarzaZnak">
    <w:name w:val="Temat komentarza Znak"/>
    <w:basedOn w:val="TekstkomentarzaZnak"/>
    <w:link w:val="Tematkomentarza"/>
    <w:uiPriority w:val="99"/>
    <w:semiHidden/>
    <w:rsid w:val="008562FA"/>
    <w:rPr>
      <w:b/>
      <w:bCs/>
      <w:sz w:val="20"/>
      <w:szCs w:val="20"/>
    </w:rPr>
  </w:style>
  <w:style w:type="paragraph" w:styleId="Poprawka">
    <w:name w:val="Revision"/>
    <w:hidden/>
    <w:uiPriority w:val="99"/>
    <w:semiHidden/>
    <w:rsid w:val="00856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1450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Sworst-Banach</dc:creator>
  <cp:keywords/>
  <dc:description/>
  <cp:lastModifiedBy>Małgorzata Trybus-Radzik</cp:lastModifiedBy>
  <cp:revision>2</cp:revision>
  <dcterms:created xsi:type="dcterms:W3CDTF">2026-03-26T14:07:00Z</dcterms:created>
  <dcterms:modified xsi:type="dcterms:W3CDTF">2026-03-26T14:07:00Z</dcterms:modified>
</cp:coreProperties>
</file>