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43" w:rsidRPr="004F7D69" w:rsidRDefault="00B509A0" w:rsidP="00A06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  <w:t xml:space="preserve">Rodzinny Mikołajkowy Turniej Tenisa Stołowego 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REALIZOWANY  W RAMACH KAMPANII „KRAKÓW STAWIA NA RODZINĘ”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WSPÓŁPRACY Z PEŁNOMOCNIKIEM PREZYDENTA MIASTA KRAKOWA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DS. RODZINY</w:t>
      </w:r>
    </w:p>
    <w:p w:rsidR="00A06643" w:rsidRPr="003D398B" w:rsidRDefault="00A06643" w:rsidP="003D3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398B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</w:t>
      </w:r>
    </w:p>
    <w:p w:rsidR="003D398B" w:rsidRPr="003D398B" w:rsidRDefault="003D398B" w:rsidP="003D398B">
      <w:pPr>
        <w:pStyle w:val="Akapitzlist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Młodzieżowy Dom Kultury im. Janusza Korczaka w Krakowie we  współpracy z Pełnomocnikiem Prezydenta Miasta Krakowa ds. Rodziny.</w:t>
      </w: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Adresat: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zamieszkałe na terenie Gminy Miejskiej Kraków.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k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 odbędzie się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B509A0">
        <w:rPr>
          <w:rFonts w:ascii="Times New Roman" w:eastAsia="Times New Roman" w:hAnsi="Times New Roman" w:cs="Times New Roman"/>
          <w:sz w:val="24"/>
          <w:szCs w:val="24"/>
          <w:lang w:eastAsia="pl-PL"/>
        </w:rPr>
        <w:t>6.12</w:t>
      </w:r>
      <w:r w:rsidR="00A06643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</w:t>
      </w:r>
      <w:r w:rsidR="00B509A0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godz.8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.30 w Młodzieżowym Domu Kultury im. J. Korczaka - Filia, os. Szkolne 5</w:t>
      </w:r>
      <w:r w:rsidR="00AB11B2">
        <w:rPr>
          <w:rFonts w:ascii="Times New Roman" w:eastAsia="Times New Roman" w:hAnsi="Times New Roman" w:cs="Times New Roman"/>
          <w:sz w:val="24"/>
          <w:szCs w:val="24"/>
          <w:lang w:eastAsia="pl-PL"/>
        </w:rPr>
        <w:t>, 31 – 975 Kraków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</w:t>
      </w:r>
      <w:r w:rsidR="00A06643"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509A0">
        <w:rPr>
          <w:rFonts w:ascii="Times New Roman" w:eastAsia="Times New Roman" w:hAnsi="Times New Roman" w:cs="Times New Roman"/>
          <w:sz w:val="24"/>
          <w:szCs w:val="24"/>
          <w:lang w:eastAsia="pl-PL"/>
        </w:rPr>
        <w:t>3 grudnia</w:t>
      </w:r>
      <w:r w:rsidR="00A06643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hyperlink r:id="rId5" w:history="1">
        <w:r w:rsidR="00A06643" w:rsidRPr="004F7D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szkolne@mdkkorczak.pl</w:t>
        </w:r>
      </w:hyperlink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B509A0" w:rsidRPr="00B509A0" w:rsidRDefault="00B509A0" w:rsidP="00B509A0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509A0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romowanie aktywnego stylu życia wśród wszystkich grup społecznych jako skuteczne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j formy profilaktyki zdrowotnej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B509A0" w:rsidRPr="00B509A0" w:rsidRDefault="00B509A0" w:rsidP="00B509A0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509A0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achęcenie do rodzinnego uprawiania sportu poprzez wspólny udział w zawodach członków rodziny z kilku pokoleń,</w:t>
      </w:r>
    </w:p>
    <w:p w:rsidR="00B509A0" w:rsidRPr="00B509A0" w:rsidRDefault="00B509A0" w:rsidP="00B509A0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509A0">
        <w:rPr>
          <w:rFonts w:ascii="Times New Roman" w:hAnsi="Times New Roman" w:cs="Times New Roman"/>
          <w:sz w:val="24"/>
          <w:szCs w:val="24"/>
          <w:lang w:eastAsia="pl-PL"/>
        </w:rPr>
        <w:t>B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udowanie zaangażowania rodziców w sport dziecka,</w:t>
      </w:r>
    </w:p>
    <w:p w:rsidR="00B509A0" w:rsidRPr="00B509A0" w:rsidRDefault="00B509A0" w:rsidP="00B509A0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509A0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ropagowanie rekreacji rodzinnej jako formy animacji rodziny,</w:t>
      </w:r>
    </w:p>
    <w:p w:rsidR="00A06643" w:rsidRPr="00B509A0" w:rsidRDefault="00B509A0" w:rsidP="00B509A0">
      <w:pPr>
        <w:pStyle w:val="Bezodstpw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9A0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Pr="00B509A0">
        <w:rPr>
          <w:rFonts w:ascii="Times New Roman" w:hAnsi="Times New Roman" w:cs="Times New Roman"/>
          <w:sz w:val="24"/>
          <w:szCs w:val="24"/>
          <w:lang w:eastAsia="pl-PL"/>
        </w:rPr>
        <w:t>worzenie oraz konsolidacja grup sportowo-towarzyskich dzieci i dorosłych, która chętnie w swoim gronie spędza czas wolny,</w:t>
      </w:r>
    </w:p>
    <w:p w:rsidR="00A06643" w:rsidRPr="003D398B" w:rsidRDefault="00A06643" w:rsidP="004F7D69">
      <w:pPr>
        <w:pStyle w:val="NormalnyWeb"/>
        <w:numPr>
          <w:ilvl w:val="0"/>
          <w:numId w:val="10"/>
        </w:numPr>
        <w:spacing w:line="276" w:lineRule="auto"/>
        <w:rPr>
          <w:rStyle w:val="Pogrubienie"/>
          <w:bCs w:val="0"/>
        </w:rPr>
      </w:pPr>
      <w:r w:rsidRPr="003D398B">
        <w:rPr>
          <w:rStyle w:val="Pogrubienie"/>
          <w:bCs w:val="0"/>
        </w:rPr>
        <w:t>Zasady Konkursu:</w:t>
      </w:r>
    </w:p>
    <w:p w:rsidR="00AE0D8C" w:rsidRDefault="00AE0D8C" w:rsidP="008E37EA">
      <w:pPr>
        <w:pStyle w:val="NormalnyWeb"/>
        <w:numPr>
          <w:ilvl w:val="0"/>
          <w:numId w:val="46"/>
        </w:numPr>
      </w:pPr>
      <w:r w:rsidRPr="00AE0D8C">
        <w:t xml:space="preserve">Potwierdzenie udziału w konkursie należy zgłosić do dnia 3 grudnia 2025 r. na adres  </w:t>
      </w:r>
      <w:hyperlink r:id="rId6" w:history="1">
        <w:r w:rsidRPr="00AE0D8C">
          <w:rPr>
            <w:rStyle w:val="Hipercze"/>
          </w:rPr>
          <w:t>szkolne@mdkkorczak.pl</w:t>
        </w:r>
      </w:hyperlink>
      <w:r>
        <w:t xml:space="preserve"> </w:t>
      </w:r>
    </w:p>
    <w:p w:rsidR="00A06643" w:rsidRPr="00AE0D8C" w:rsidRDefault="00A06643" w:rsidP="008E37EA">
      <w:pPr>
        <w:pStyle w:val="NormalnyWeb"/>
        <w:numPr>
          <w:ilvl w:val="0"/>
          <w:numId w:val="46"/>
        </w:numPr>
        <w:rPr>
          <w:rStyle w:val="Pogrubienie"/>
          <w:b w:val="0"/>
          <w:bCs w:val="0"/>
        </w:rPr>
      </w:pPr>
      <w:r w:rsidRPr="00AE0D8C">
        <w:rPr>
          <w:rStyle w:val="Pogrubienie"/>
          <w:b w:val="0"/>
          <w:bCs w:val="0"/>
        </w:rPr>
        <w:t>W konkursie uczestniczą zespoły składające się z dziecka i rodzica</w:t>
      </w:r>
      <w:r w:rsidR="001F168D" w:rsidRPr="00AE0D8C">
        <w:rPr>
          <w:rStyle w:val="Pogrubienie"/>
          <w:b w:val="0"/>
          <w:bCs w:val="0"/>
        </w:rPr>
        <w:t>/ dziadka</w:t>
      </w:r>
      <w:r w:rsidR="003E5904" w:rsidRPr="00AE0D8C">
        <w:rPr>
          <w:rStyle w:val="Pogrubienie"/>
          <w:b w:val="0"/>
          <w:bCs w:val="0"/>
        </w:rPr>
        <w:t xml:space="preserve"> lub babci</w:t>
      </w:r>
      <w:r w:rsidRPr="00AE0D8C">
        <w:rPr>
          <w:rStyle w:val="Pogrubienie"/>
          <w:b w:val="0"/>
          <w:bCs w:val="0"/>
        </w:rPr>
        <w:t>/opiekuna prawnego</w:t>
      </w:r>
    </w:p>
    <w:p w:rsidR="00A06643" w:rsidRDefault="00B509A0" w:rsidP="00AE0D8C">
      <w:pPr>
        <w:pStyle w:val="NormalnyWeb"/>
        <w:numPr>
          <w:ilvl w:val="0"/>
          <w:numId w:val="46"/>
        </w:numPr>
      </w:pPr>
      <w:r>
        <w:t>Wiek dzieci  – do 15 lat.</w:t>
      </w:r>
    </w:p>
    <w:p w:rsidR="00512811" w:rsidRPr="004F7D69" w:rsidRDefault="001F168D" w:rsidP="00AE0D8C">
      <w:pPr>
        <w:pStyle w:val="NormalnyWeb"/>
        <w:numPr>
          <w:ilvl w:val="0"/>
          <w:numId w:val="46"/>
        </w:numPr>
      </w:pPr>
      <w:r>
        <w:t>Uczestników obowiązuje strój sportowy i obuwie zmienne.</w:t>
      </w:r>
    </w:p>
    <w:p w:rsidR="00A06643" w:rsidRPr="00AE0D8C" w:rsidRDefault="00A06643" w:rsidP="00AE0D8C">
      <w:pPr>
        <w:pStyle w:val="NormalnyWeb"/>
        <w:numPr>
          <w:ilvl w:val="0"/>
          <w:numId w:val="10"/>
        </w:numPr>
      </w:pPr>
      <w:r w:rsidRPr="004F7D69">
        <w:rPr>
          <w:rStyle w:val="Pogrubienie"/>
        </w:rPr>
        <w:t>Organizacja konkursu:</w:t>
      </w:r>
    </w:p>
    <w:p w:rsidR="001F168D" w:rsidRPr="00AE0D8C" w:rsidRDefault="00A06643" w:rsidP="00AE0D8C">
      <w:pPr>
        <w:pStyle w:val="NormalnyWeb"/>
        <w:numPr>
          <w:ilvl w:val="0"/>
          <w:numId w:val="45"/>
        </w:numPr>
      </w:pPr>
      <w:r w:rsidRPr="00AE0D8C">
        <w:t>Zespół składa się z dziecka i rodzica/opiekuna prawnego</w:t>
      </w:r>
    </w:p>
    <w:p w:rsidR="001F168D" w:rsidRPr="00AE0D8C" w:rsidRDefault="00AE0D8C" w:rsidP="00AE0D8C">
      <w:pPr>
        <w:pStyle w:val="Akapitzlist"/>
        <w:numPr>
          <w:ilvl w:val="0"/>
          <w:numId w:val="45"/>
        </w:numPr>
        <w:suppressAutoHyphens/>
        <w:autoSpaceDN w:val="0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1F168D" w:rsidRPr="00AE0D8C">
        <w:rPr>
          <w:rFonts w:ascii="Times New Roman" w:hAnsi="Times New Roman" w:cs="Times New Roman"/>
          <w:sz w:val="24"/>
          <w:szCs w:val="24"/>
          <w:lang w:eastAsia="pl-PL"/>
        </w:rPr>
        <w:t>awody przeprowadzone będą zgodnie z przepisami gry w tenisa stołowego, wydanymi przez Polski Związek Tenisa Stołowego,</w:t>
      </w:r>
    </w:p>
    <w:p w:rsidR="001F168D" w:rsidRPr="00AE0D8C" w:rsidRDefault="00AE0D8C" w:rsidP="00AE0D8C">
      <w:pPr>
        <w:pStyle w:val="Akapitzlist"/>
        <w:numPr>
          <w:ilvl w:val="0"/>
          <w:numId w:val="45"/>
        </w:numPr>
        <w:suppressAutoHyphens/>
        <w:autoSpaceDN w:val="0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F168D" w:rsidRPr="00AE0D8C">
        <w:rPr>
          <w:rFonts w:ascii="Times New Roman" w:hAnsi="Times New Roman" w:cs="Times New Roman"/>
          <w:sz w:val="24"/>
          <w:szCs w:val="24"/>
          <w:lang w:eastAsia="pl-PL"/>
        </w:rPr>
        <w:t xml:space="preserve"> zależności od liczby drużyn turniej będzie rozgrywany systemem grupowym lub do dwóch przegranych,</w:t>
      </w:r>
    </w:p>
    <w:p w:rsidR="001F168D" w:rsidRPr="00AE0D8C" w:rsidRDefault="00AE0D8C" w:rsidP="00AE0D8C">
      <w:pPr>
        <w:pStyle w:val="Akapitzlist"/>
        <w:numPr>
          <w:ilvl w:val="0"/>
          <w:numId w:val="45"/>
        </w:numPr>
        <w:suppressAutoHyphens/>
        <w:autoSpaceDN w:val="0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1F168D" w:rsidRPr="00AE0D8C">
        <w:rPr>
          <w:rFonts w:ascii="Times New Roman" w:hAnsi="Times New Roman" w:cs="Times New Roman"/>
          <w:sz w:val="24"/>
          <w:szCs w:val="24"/>
          <w:lang w:eastAsia="pl-PL"/>
        </w:rPr>
        <w:t>ecz pomiędzy drużynami polega na rozegraniu pojedynków pomiędzy rodzicami/babciami/dziadkami i dziećmi, a w przypadku remisu decyduje gra deblowa,</w:t>
      </w:r>
    </w:p>
    <w:p w:rsidR="001F168D" w:rsidRPr="004F7D69" w:rsidRDefault="001F168D" w:rsidP="00AE0D8C">
      <w:pPr>
        <w:pStyle w:val="NormalnyWeb"/>
        <w:ind w:left="360"/>
      </w:pPr>
    </w:p>
    <w:p w:rsidR="00A06643" w:rsidRPr="00AE0D8C" w:rsidRDefault="00A06643" w:rsidP="00AE0D8C">
      <w:pPr>
        <w:pStyle w:val="NormalnyWeb"/>
        <w:numPr>
          <w:ilvl w:val="0"/>
          <w:numId w:val="10"/>
        </w:numPr>
        <w:rPr>
          <w:b/>
        </w:rPr>
      </w:pPr>
      <w:r w:rsidRPr="00AE0D8C">
        <w:rPr>
          <w:b/>
        </w:rPr>
        <w:lastRenderedPageBreak/>
        <w:t xml:space="preserve">Przebieg konkursu: </w:t>
      </w:r>
      <w:r w:rsidR="003D398B" w:rsidRPr="00AE0D8C">
        <w:rPr>
          <w:b/>
        </w:rPr>
        <w:t xml:space="preserve"> </w:t>
      </w:r>
    </w:p>
    <w:p w:rsidR="00AE0D8C" w:rsidRPr="00AE0D8C" w:rsidRDefault="00AE0D8C" w:rsidP="00AE0D8C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E0D8C">
        <w:rPr>
          <w:rFonts w:ascii="Times New Roman" w:hAnsi="Times New Roman" w:cs="Times New Roman"/>
          <w:sz w:val="24"/>
          <w:szCs w:val="24"/>
          <w:lang w:eastAsia="pl-PL"/>
        </w:rPr>
        <w:t>8.30 – 9.00 – potwierdzenie zgłoszeń</w:t>
      </w:r>
    </w:p>
    <w:p w:rsidR="001F168D" w:rsidRPr="00AE0D8C" w:rsidRDefault="001F168D" w:rsidP="00AE0D8C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E0D8C">
        <w:rPr>
          <w:rFonts w:ascii="Times New Roman" w:hAnsi="Times New Roman" w:cs="Times New Roman"/>
          <w:sz w:val="24"/>
          <w:szCs w:val="24"/>
          <w:lang w:eastAsia="pl-PL"/>
        </w:rPr>
        <w:t>9.0</w:t>
      </w:r>
      <w:r w:rsidRPr="00AE0D8C">
        <w:rPr>
          <w:rFonts w:ascii="Times New Roman" w:hAnsi="Times New Roman" w:cs="Times New Roman"/>
          <w:sz w:val="24"/>
          <w:szCs w:val="24"/>
          <w:lang w:eastAsia="pl-PL"/>
        </w:rPr>
        <w:t xml:space="preserve">0 – </w:t>
      </w:r>
      <w:r w:rsidRPr="00AE0D8C">
        <w:rPr>
          <w:rFonts w:ascii="Times New Roman" w:hAnsi="Times New Roman" w:cs="Times New Roman"/>
          <w:sz w:val="24"/>
          <w:szCs w:val="24"/>
          <w:lang w:eastAsia="pl-PL"/>
        </w:rPr>
        <w:t xml:space="preserve">9.30 </w:t>
      </w:r>
      <w:r w:rsidRPr="00AE0D8C">
        <w:rPr>
          <w:rFonts w:ascii="Times New Roman" w:hAnsi="Times New Roman" w:cs="Times New Roman"/>
          <w:sz w:val="24"/>
          <w:szCs w:val="24"/>
          <w:lang w:eastAsia="pl-PL"/>
        </w:rPr>
        <w:t>rozgrzewka</w:t>
      </w:r>
    </w:p>
    <w:p w:rsidR="001F168D" w:rsidRPr="00AE0D8C" w:rsidRDefault="001F168D" w:rsidP="00AE0D8C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E0D8C">
        <w:rPr>
          <w:rFonts w:ascii="Times New Roman" w:hAnsi="Times New Roman" w:cs="Times New Roman"/>
          <w:sz w:val="24"/>
          <w:szCs w:val="24"/>
          <w:lang w:eastAsia="pl-PL"/>
        </w:rPr>
        <w:t>10.00 – rozpoczęcie turnieju</w:t>
      </w:r>
      <w:r w:rsidRPr="00AE0D8C">
        <w:rPr>
          <w:rFonts w:ascii="Times New Roman" w:hAnsi="Times New Roman" w:cs="Times New Roman"/>
          <w:sz w:val="24"/>
          <w:szCs w:val="24"/>
          <w:lang w:eastAsia="pl-PL"/>
        </w:rPr>
        <w:t xml:space="preserve"> – eliminacje w grupach, finały</w:t>
      </w:r>
    </w:p>
    <w:p w:rsidR="001F168D" w:rsidRPr="00AE0D8C" w:rsidRDefault="001F168D" w:rsidP="00AE0D8C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E0D8C">
        <w:rPr>
          <w:rFonts w:ascii="Times New Roman" w:hAnsi="Times New Roman" w:cs="Times New Roman"/>
          <w:sz w:val="24"/>
          <w:szCs w:val="24"/>
          <w:lang w:eastAsia="pl-PL"/>
        </w:rPr>
        <w:t>Podsumowanie turnieju, rozdanie nagród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KOŃCOWE: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otrzymają nagrody rzeczowe ufundowane przez Pełnomocnika Prezydenta Miasta Krakowa ds. Rodziny oraz Dyrektora Młodzieżowego Domu Kultury im. J Korczaka w Krakowie.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 się w dniu imprezy.</w:t>
      </w:r>
    </w:p>
    <w:p w:rsidR="00A06643" w:rsidRPr="004F7D69" w:rsidRDefault="00C9771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imprezy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będzie fotorelacja w formie zdjęć.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</w:t>
      </w:r>
      <w:r w:rsidR="004F7D69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 sobie prawo do publikacji zdjęć oraz wykorzystanie ich w celach promocyjnych placówkę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regulaminu.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hAnsi="Times New Roman" w:cs="Times New Roman"/>
          <w:sz w:val="24"/>
          <w:szCs w:val="24"/>
        </w:rPr>
        <w:t xml:space="preserve">Odbiorcą danych osobowych laureatów konkursu będzie Urząd Miasta Krakowa, Wydział Polityki Społecznej, Równości i Zdrowia, Referat ds. Rodziny.  </w:t>
      </w:r>
    </w:p>
    <w:p w:rsidR="00A06643" w:rsidRDefault="00A06643" w:rsidP="00A06643">
      <w:pPr>
        <w:pStyle w:val="NormalnyWeb"/>
        <w:rPr>
          <w:rStyle w:val="x193iq5w"/>
        </w:rPr>
      </w:pPr>
    </w:p>
    <w:p w:rsidR="00A06643" w:rsidRPr="00E12B89" w:rsidRDefault="00F84E47" w:rsidP="00A0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09A0" w:rsidRDefault="001F168D" w:rsidP="00B509A0">
      <w:pPr>
        <w:pStyle w:val="Akapitzlist"/>
        <w:rPr>
          <w:lang w:eastAsia="pl-PL"/>
        </w:rPr>
      </w:pPr>
      <w:r>
        <w:rPr>
          <w:lang w:eastAsia="pl-PL"/>
        </w:rPr>
        <w:t xml:space="preserve"> </w:t>
      </w:r>
    </w:p>
    <w:p w:rsidR="00B509A0" w:rsidRDefault="00B509A0" w:rsidP="00AE0D8C">
      <w:pPr>
        <w:suppressAutoHyphens/>
        <w:autoSpaceDN w:val="0"/>
        <w:spacing w:line="256" w:lineRule="auto"/>
      </w:pPr>
      <w:bookmarkStart w:id="0" w:name="_GoBack"/>
      <w:bookmarkEnd w:id="0"/>
    </w:p>
    <w:p w:rsidR="00A06643" w:rsidRPr="00F4486A" w:rsidRDefault="00F84E47" w:rsidP="00B509A0">
      <w:pPr>
        <w:pStyle w:val="Akapitzlist"/>
        <w:rPr>
          <w:color w:val="FF0000"/>
        </w:rPr>
      </w:pPr>
      <w:r>
        <w:rPr>
          <w:color w:val="FF0000"/>
        </w:rPr>
        <w:t xml:space="preserve"> </w:t>
      </w:r>
    </w:p>
    <w:p w:rsidR="00A06643" w:rsidRDefault="00A06643" w:rsidP="00A06643"/>
    <w:p w:rsidR="00A06643" w:rsidRDefault="00F84E47" w:rsidP="00A06643">
      <w:r>
        <w:t xml:space="preserve"> </w:t>
      </w:r>
    </w:p>
    <w:p w:rsidR="00A06643" w:rsidRPr="00FC0E57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Pr="00FC0E57" w:rsidRDefault="00A06643" w:rsidP="00A066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Default="00A06643" w:rsidP="00A06643"/>
    <w:p w:rsidR="006B3176" w:rsidRDefault="006B3176"/>
    <w:sectPr w:rsidR="006B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769"/>
    <w:multiLevelType w:val="multilevel"/>
    <w:tmpl w:val="590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71B"/>
    <w:multiLevelType w:val="multilevel"/>
    <w:tmpl w:val="884AE504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E5465"/>
    <w:multiLevelType w:val="multilevel"/>
    <w:tmpl w:val="B6E4D438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9974F3"/>
    <w:multiLevelType w:val="hybridMultilevel"/>
    <w:tmpl w:val="BA8A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28BB"/>
    <w:multiLevelType w:val="hybridMultilevel"/>
    <w:tmpl w:val="0B4E16F8"/>
    <w:lvl w:ilvl="0" w:tplc="2ECE1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0A58"/>
    <w:multiLevelType w:val="hybridMultilevel"/>
    <w:tmpl w:val="2A9E3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5B83"/>
    <w:multiLevelType w:val="hybridMultilevel"/>
    <w:tmpl w:val="06703D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A55"/>
    <w:multiLevelType w:val="hybridMultilevel"/>
    <w:tmpl w:val="EEA00C6A"/>
    <w:lvl w:ilvl="0" w:tplc="01F0C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25F2"/>
    <w:multiLevelType w:val="multilevel"/>
    <w:tmpl w:val="C9BE1424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B32121"/>
    <w:multiLevelType w:val="multilevel"/>
    <w:tmpl w:val="2BA0016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3907861"/>
    <w:multiLevelType w:val="hybridMultilevel"/>
    <w:tmpl w:val="D3D8BCE8"/>
    <w:lvl w:ilvl="0" w:tplc="B0703B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6FEA"/>
    <w:multiLevelType w:val="hybridMultilevel"/>
    <w:tmpl w:val="89F64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2456"/>
    <w:multiLevelType w:val="hybridMultilevel"/>
    <w:tmpl w:val="6EE0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AD0"/>
    <w:multiLevelType w:val="hybridMultilevel"/>
    <w:tmpl w:val="BD841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72723"/>
    <w:multiLevelType w:val="hybridMultilevel"/>
    <w:tmpl w:val="3EACC560"/>
    <w:lvl w:ilvl="0" w:tplc="D2B650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E3F77"/>
    <w:multiLevelType w:val="multilevel"/>
    <w:tmpl w:val="D7349124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340180"/>
    <w:multiLevelType w:val="hybridMultilevel"/>
    <w:tmpl w:val="77A2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94826"/>
    <w:multiLevelType w:val="multilevel"/>
    <w:tmpl w:val="23221AE6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24E6F80"/>
    <w:multiLevelType w:val="multilevel"/>
    <w:tmpl w:val="96A831E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155623"/>
    <w:multiLevelType w:val="multilevel"/>
    <w:tmpl w:val="B0DE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C93830"/>
    <w:multiLevelType w:val="multilevel"/>
    <w:tmpl w:val="7C3469E0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EAE3632"/>
    <w:multiLevelType w:val="hybridMultilevel"/>
    <w:tmpl w:val="BCC8E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363A9"/>
    <w:multiLevelType w:val="multilevel"/>
    <w:tmpl w:val="99ACED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0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3" w15:restartNumberingAfterBreak="0">
    <w:nsid w:val="5BBF7742"/>
    <w:multiLevelType w:val="hybridMultilevel"/>
    <w:tmpl w:val="FB4A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5DA8"/>
    <w:multiLevelType w:val="hybridMultilevel"/>
    <w:tmpl w:val="9D4AD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64FB9"/>
    <w:multiLevelType w:val="multilevel"/>
    <w:tmpl w:val="611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33EDA"/>
    <w:multiLevelType w:val="hybridMultilevel"/>
    <w:tmpl w:val="CB0C487C"/>
    <w:lvl w:ilvl="0" w:tplc="D2B650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D08A0"/>
    <w:multiLevelType w:val="hybridMultilevel"/>
    <w:tmpl w:val="3AB24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1D92"/>
    <w:multiLevelType w:val="multilevel"/>
    <w:tmpl w:val="4DD8BC40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837190B"/>
    <w:multiLevelType w:val="hybridMultilevel"/>
    <w:tmpl w:val="EC2E5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6141E"/>
    <w:multiLevelType w:val="multilevel"/>
    <w:tmpl w:val="0D30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5"/>
  </w:num>
  <w:num w:numId="3">
    <w:abstractNumId w:val="30"/>
  </w:num>
  <w:num w:numId="4">
    <w:abstractNumId w:val="12"/>
  </w:num>
  <w:num w:numId="5">
    <w:abstractNumId w:val="13"/>
  </w:num>
  <w:num w:numId="6">
    <w:abstractNumId w:val="4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26"/>
  </w:num>
  <w:num w:numId="14">
    <w:abstractNumId w:val="19"/>
  </w:num>
  <w:num w:numId="15">
    <w:abstractNumId w:val="7"/>
  </w:num>
  <w:num w:numId="16">
    <w:abstractNumId w:val="0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</w:num>
  <w:num w:numId="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8"/>
  </w:num>
  <w:num w:numId="3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"/>
  </w:num>
  <w:num w:numId="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9"/>
  </w:num>
  <w:num w:numId="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3"/>
  </w:num>
  <w:num w:numId="44">
    <w:abstractNumId w:val="29"/>
  </w:num>
  <w:num w:numId="45">
    <w:abstractNumId w:val="11"/>
  </w:num>
  <w:num w:numId="46">
    <w:abstractNumId w:val="3"/>
  </w:num>
  <w:num w:numId="47">
    <w:abstractNumId w:val="2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43"/>
    <w:rsid w:val="00122DAE"/>
    <w:rsid w:val="001C548E"/>
    <w:rsid w:val="001F168D"/>
    <w:rsid w:val="0034439D"/>
    <w:rsid w:val="003D398B"/>
    <w:rsid w:val="003E5904"/>
    <w:rsid w:val="004F7D69"/>
    <w:rsid w:val="00512811"/>
    <w:rsid w:val="006B3176"/>
    <w:rsid w:val="006B70D3"/>
    <w:rsid w:val="00813899"/>
    <w:rsid w:val="00A06643"/>
    <w:rsid w:val="00A44DFD"/>
    <w:rsid w:val="00A94FEF"/>
    <w:rsid w:val="00AB11B2"/>
    <w:rsid w:val="00AE0D8C"/>
    <w:rsid w:val="00B509A0"/>
    <w:rsid w:val="00B73D67"/>
    <w:rsid w:val="00C01C4B"/>
    <w:rsid w:val="00C97713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D89E"/>
  <w15:chartTrackingRefBased/>
  <w15:docId w15:val="{9DED626D-B842-4758-8BF9-3F8942D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643"/>
  </w:style>
  <w:style w:type="paragraph" w:styleId="Nagwek1">
    <w:name w:val="heading 1"/>
    <w:basedOn w:val="Standard"/>
    <w:next w:val="Normalny"/>
    <w:link w:val="Nagwek1Znak"/>
    <w:qFormat/>
    <w:rsid w:val="00B509A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66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6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6643"/>
    <w:rPr>
      <w:color w:val="0000FF"/>
      <w:u w:val="single"/>
    </w:rPr>
  </w:style>
  <w:style w:type="character" w:customStyle="1" w:styleId="x193iq5w">
    <w:name w:val="x193iq5w"/>
    <w:basedOn w:val="Domylnaczcionkaakapitu"/>
    <w:rsid w:val="00A06643"/>
  </w:style>
  <w:style w:type="character" w:styleId="Uwydatnienie">
    <w:name w:val="Emphasis"/>
    <w:basedOn w:val="Domylnaczcionkaakapitu"/>
    <w:uiPriority w:val="20"/>
    <w:qFormat/>
    <w:rsid w:val="0051281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B509A0"/>
    <w:rPr>
      <w:rFonts w:ascii="Calibri Light" w:eastAsia="Times New Roman" w:hAnsi="Calibri Light" w:cs="F"/>
      <w:color w:val="2E74B5"/>
      <w:kern w:val="3"/>
      <w:sz w:val="32"/>
      <w:szCs w:val="32"/>
    </w:rPr>
  </w:style>
  <w:style w:type="paragraph" w:customStyle="1" w:styleId="Standard">
    <w:name w:val="Standard"/>
    <w:rsid w:val="00B509A0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3">
    <w:name w:val="WWNum23"/>
    <w:rsid w:val="00B509A0"/>
    <w:pPr>
      <w:numPr>
        <w:numId w:val="17"/>
      </w:numPr>
    </w:pPr>
  </w:style>
  <w:style w:type="numbering" w:customStyle="1" w:styleId="WWNum20">
    <w:name w:val="WWNum20"/>
    <w:rsid w:val="00B509A0"/>
    <w:pPr>
      <w:numPr>
        <w:numId w:val="20"/>
      </w:numPr>
    </w:pPr>
  </w:style>
  <w:style w:type="numbering" w:customStyle="1" w:styleId="WWNum24">
    <w:name w:val="WWNum24"/>
    <w:rsid w:val="00B509A0"/>
    <w:pPr>
      <w:numPr>
        <w:numId w:val="23"/>
      </w:numPr>
    </w:pPr>
  </w:style>
  <w:style w:type="numbering" w:customStyle="1" w:styleId="WWNum22">
    <w:name w:val="WWNum22"/>
    <w:rsid w:val="00B509A0"/>
    <w:pPr>
      <w:numPr>
        <w:numId w:val="25"/>
      </w:numPr>
    </w:pPr>
  </w:style>
  <w:style w:type="numbering" w:customStyle="1" w:styleId="WWNum26">
    <w:name w:val="WWNum26"/>
    <w:rsid w:val="00B509A0"/>
    <w:pPr>
      <w:numPr>
        <w:numId w:val="28"/>
      </w:numPr>
    </w:pPr>
  </w:style>
  <w:style w:type="numbering" w:customStyle="1" w:styleId="WWNum21">
    <w:name w:val="WWNum21"/>
    <w:rsid w:val="00B509A0"/>
    <w:pPr>
      <w:numPr>
        <w:numId w:val="31"/>
      </w:numPr>
    </w:pPr>
  </w:style>
  <w:style w:type="numbering" w:customStyle="1" w:styleId="WWNum25">
    <w:name w:val="WWNum25"/>
    <w:rsid w:val="00B509A0"/>
    <w:pPr>
      <w:numPr>
        <w:numId w:val="34"/>
      </w:numPr>
    </w:pPr>
  </w:style>
  <w:style w:type="numbering" w:customStyle="1" w:styleId="WWNum28">
    <w:name w:val="WWNum28"/>
    <w:rsid w:val="00B509A0"/>
    <w:pPr>
      <w:numPr>
        <w:numId w:val="37"/>
      </w:numPr>
    </w:pPr>
  </w:style>
  <w:style w:type="numbering" w:customStyle="1" w:styleId="WWNum27">
    <w:name w:val="WWNum27"/>
    <w:rsid w:val="00B509A0"/>
    <w:pPr>
      <w:numPr>
        <w:numId w:val="40"/>
      </w:numPr>
    </w:pPr>
  </w:style>
  <w:style w:type="paragraph" w:styleId="Bezodstpw">
    <w:name w:val="No Spacing"/>
    <w:uiPriority w:val="1"/>
    <w:qFormat/>
    <w:rsid w:val="00B50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ne@mdkkorczak.pl" TargetMode="External"/><Relationship Id="rId5" Type="http://schemas.openxmlformats.org/officeDocument/2006/relationships/hyperlink" Target="mailto:szkolne@mdkkorcz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im. J. Korczaka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2025-10-07T15:15:00Z</cp:lastPrinted>
  <dcterms:created xsi:type="dcterms:W3CDTF">2025-10-20T14:29:00Z</dcterms:created>
  <dcterms:modified xsi:type="dcterms:W3CDTF">2025-10-20T14:29:00Z</dcterms:modified>
</cp:coreProperties>
</file>