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CC328" w14:textId="7690EC92" w:rsidR="00E14899" w:rsidRPr="00FD0648" w:rsidRDefault="001B5577" w:rsidP="00FD0648">
      <w:pPr>
        <w:pStyle w:val="Nagwek1"/>
      </w:pPr>
      <w:r>
        <w:t>X</w:t>
      </w:r>
      <w:r w:rsidR="000773FE" w:rsidRPr="00FD0648">
        <w:t>I</w:t>
      </w:r>
      <w:r>
        <w:t>X</w:t>
      </w:r>
      <w:r w:rsidR="00644210" w:rsidRPr="00FD0648">
        <w:t xml:space="preserve"> edycja </w:t>
      </w:r>
      <w:r w:rsidR="00E14899" w:rsidRPr="00FD0648">
        <w:t>k</w:t>
      </w:r>
      <w:r w:rsidR="00247A1A" w:rsidRPr="00FD0648">
        <w:t>onferencji</w:t>
      </w:r>
    </w:p>
    <w:p w14:paraId="79950B89" w14:textId="7603F45C" w:rsidR="00644210" w:rsidRPr="00FD0648" w:rsidRDefault="00644210" w:rsidP="00FD0648">
      <w:pPr>
        <w:pStyle w:val="Nagwek1"/>
      </w:pPr>
      <w:r w:rsidRPr="00FD0648">
        <w:t>„Pełno(s)prawny Student”</w:t>
      </w:r>
    </w:p>
    <w:p w14:paraId="65E876C9" w14:textId="60E5C1A2" w:rsidR="00644210" w:rsidRDefault="001B5577" w:rsidP="00FD0648">
      <w:pPr>
        <w:pStyle w:val="Nagwek2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2</w:t>
      </w:r>
      <w:r w:rsidR="00644210">
        <w:rPr>
          <w:rFonts w:eastAsia="Calibri"/>
          <w:lang w:eastAsia="en-US"/>
        </w:rPr>
        <w:t xml:space="preserve"> grudnia 202</w:t>
      </w:r>
      <w:r>
        <w:rPr>
          <w:rFonts w:eastAsia="Calibri"/>
          <w:lang w:eastAsia="en-US"/>
        </w:rPr>
        <w:t>5</w:t>
      </w:r>
      <w:r w:rsidR="00644210">
        <w:rPr>
          <w:rFonts w:eastAsia="Calibri"/>
          <w:lang w:eastAsia="en-US"/>
        </w:rPr>
        <w:t xml:space="preserve"> r.</w:t>
      </w:r>
    </w:p>
    <w:p w14:paraId="2221EC24" w14:textId="5B27BF01" w:rsidR="00644210" w:rsidRDefault="00644210" w:rsidP="00FD0648">
      <w:pPr>
        <w:pStyle w:val="Nagwek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PROGRAM </w:t>
      </w:r>
    </w:p>
    <w:p w14:paraId="1ED76647" w14:textId="77777777" w:rsidR="00AF2B9F" w:rsidRPr="00AF2B9F" w:rsidRDefault="00AF2B9F" w:rsidP="00AF2B9F">
      <w:pPr>
        <w:rPr>
          <w:rFonts w:eastAsia="Calibri"/>
          <w:lang w:eastAsia="en-US"/>
        </w:rPr>
      </w:pPr>
    </w:p>
    <w:p w14:paraId="125E98F6" w14:textId="77777777" w:rsidR="00AF2B9F" w:rsidRPr="004A58BF" w:rsidRDefault="00AF2B9F" w:rsidP="00AF2B9F">
      <w:pPr>
        <w:spacing w:line="480" w:lineRule="auto"/>
        <w:ind w:left="2124" w:hanging="2124"/>
        <w:rPr>
          <w:rFonts w:eastAsia="Calibri" w:cs="Arial"/>
          <w:b/>
        </w:rPr>
      </w:pPr>
      <w:r w:rsidRPr="004A58BF">
        <w:rPr>
          <w:rFonts w:eastAsia="Calibri" w:cs="Arial"/>
          <w:b/>
        </w:rPr>
        <w:t xml:space="preserve">09:00-09:30 </w:t>
      </w:r>
      <w:r w:rsidRPr="004A58BF">
        <w:rPr>
          <w:rFonts w:eastAsia="Calibri" w:cs="Arial"/>
          <w:b/>
        </w:rPr>
        <w:tab/>
        <w:t>Otwarcie Konferencji</w:t>
      </w:r>
    </w:p>
    <w:p w14:paraId="046F09C9" w14:textId="72462B27" w:rsidR="0051092F" w:rsidRPr="004A58BF" w:rsidRDefault="00AF2B9F" w:rsidP="00AF2B9F">
      <w:pPr>
        <w:spacing w:line="480" w:lineRule="auto"/>
        <w:ind w:left="2124" w:hanging="2124"/>
        <w:rPr>
          <w:rFonts w:eastAsia="Calibri" w:cs="Arial"/>
          <w:b/>
        </w:rPr>
      </w:pPr>
      <w:r w:rsidRPr="004A58BF">
        <w:rPr>
          <w:rFonts w:eastAsia="Calibri" w:cs="Arial"/>
          <w:b/>
        </w:rPr>
        <w:t>09:30-10:00</w:t>
      </w:r>
      <w:r w:rsidRPr="004A58BF">
        <w:rPr>
          <w:rFonts w:eastAsia="Calibri" w:cs="Arial"/>
          <w:b/>
        </w:rPr>
        <w:tab/>
      </w:r>
      <w:r w:rsidR="001B5577">
        <w:rPr>
          <w:rFonts w:eastAsia="Calibri" w:cs="Arial"/>
          <w:b/>
        </w:rPr>
        <w:t>P</w:t>
      </w:r>
      <w:r w:rsidR="00FA7F30">
        <w:rPr>
          <w:rFonts w:eastAsia="Calibri" w:cs="Arial"/>
          <w:b/>
        </w:rPr>
        <w:t>erspektywy zastosowania AI</w:t>
      </w:r>
      <w:r w:rsidR="001B5577" w:rsidRPr="001B5577">
        <w:rPr>
          <w:rFonts w:eastAsia="Calibri" w:cs="Arial"/>
          <w:b/>
        </w:rPr>
        <w:t xml:space="preserve"> dla edukacji </w:t>
      </w:r>
      <w:r w:rsidR="001B5577">
        <w:rPr>
          <w:rFonts w:eastAsia="Calibri" w:cs="Arial"/>
          <w:b/>
        </w:rPr>
        <w:t>osób z niepełnosprawnościami</w:t>
      </w:r>
    </w:p>
    <w:p w14:paraId="521ECDDD" w14:textId="020424CB" w:rsidR="00AF2B9F" w:rsidRDefault="0051092F" w:rsidP="00AF2B9F">
      <w:pPr>
        <w:spacing w:line="480" w:lineRule="auto"/>
        <w:ind w:left="2124" w:hanging="2124"/>
        <w:rPr>
          <w:rFonts w:eastAsia="Calibri" w:cs="Arial"/>
        </w:rPr>
      </w:pPr>
      <w:r>
        <w:rPr>
          <w:rFonts w:eastAsia="Calibri" w:cs="Arial"/>
        </w:rPr>
        <w:t xml:space="preserve">          </w:t>
      </w:r>
      <w:r w:rsidR="001B5577">
        <w:rPr>
          <w:rFonts w:eastAsia="Calibri" w:cs="Arial"/>
        </w:rPr>
        <w:t xml:space="preserve">                      Prelegent</w:t>
      </w:r>
      <w:r>
        <w:rPr>
          <w:rFonts w:eastAsia="Calibri" w:cs="Arial"/>
        </w:rPr>
        <w:t xml:space="preserve">: </w:t>
      </w:r>
      <w:r w:rsidR="001B5577">
        <w:rPr>
          <w:rFonts w:eastAsia="Calibri" w:cs="Arial"/>
        </w:rPr>
        <w:t>Piotr Witek</w:t>
      </w:r>
    </w:p>
    <w:p w14:paraId="70F7A3ED" w14:textId="74ADC509" w:rsidR="00AF2B9F" w:rsidRPr="00A8559C" w:rsidRDefault="00AF2B9F" w:rsidP="00AF2B9F">
      <w:pPr>
        <w:spacing w:line="480" w:lineRule="auto"/>
        <w:ind w:left="2124" w:hanging="2124"/>
        <w:rPr>
          <w:rFonts w:eastAsia="Calibri" w:cs="Arial"/>
          <w:b/>
        </w:rPr>
      </w:pPr>
      <w:r w:rsidRPr="001B5577">
        <w:rPr>
          <w:rFonts w:eastAsia="Calibri" w:cs="Arial"/>
          <w:b/>
        </w:rPr>
        <w:t>10:00-11:</w:t>
      </w:r>
      <w:r w:rsidR="000110B2">
        <w:rPr>
          <w:rFonts w:eastAsia="Calibri" w:cs="Arial"/>
          <w:b/>
        </w:rPr>
        <w:t>0</w:t>
      </w:r>
      <w:r w:rsidRPr="001B5577">
        <w:rPr>
          <w:rFonts w:eastAsia="Calibri" w:cs="Arial"/>
          <w:b/>
        </w:rPr>
        <w:t xml:space="preserve">0 </w:t>
      </w:r>
      <w:r w:rsidRPr="001B5577">
        <w:rPr>
          <w:rFonts w:eastAsia="Calibri" w:cs="Arial"/>
          <w:b/>
        </w:rPr>
        <w:tab/>
      </w:r>
      <w:r w:rsidR="001B5577" w:rsidRPr="00A8559C">
        <w:rPr>
          <w:rFonts w:eastAsia="Calibri" w:cs="Arial"/>
          <w:b/>
        </w:rPr>
        <w:t xml:space="preserve">Jak za pomocą dostępnych narzędzi AI </w:t>
      </w:r>
      <w:r w:rsidR="00560CF5" w:rsidRPr="00A8559C">
        <w:rPr>
          <w:rFonts w:eastAsia="Calibri" w:cs="Arial"/>
          <w:b/>
        </w:rPr>
        <w:t xml:space="preserve">dostosowywać materiały do potrzeb studentów i </w:t>
      </w:r>
      <w:r w:rsidR="001B5577" w:rsidRPr="00A8559C">
        <w:rPr>
          <w:rFonts w:eastAsia="Calibri" w:cs="Arial"/>
          <w:b/>
        </w:rPr>
        <w:t>wspierać</w:t>
      </w:r>
      <w:r w:rsidR="00560CF5" w:rsidRPr="00A8559C">
        <w:rPr>
          <w:rFonts w:eastAsia="Calibri" w:cs="Arial"/>
          <w:b/>
        </w:rPr>
        <w:t xml:space="preserve"> ich</w:t>
      </w:r>
      <w:r w:rsidR="001B5577" w:rsidRPr="00A8559C">
        <w:rPr>
          <w:rFonts w:eastAsia="Calibri" w:cs="Arial"/>
          <w:b/>
        </w:rPr>
        <w:t xml:space="preserve"> proces kształcenia</w:t>
      </w:r>
    </w:p>
    <w:p w14:paraId="02CC6F7B" w14:textId="743682CF" w:rsidR="00AF2B9F" w:rsidRPr="00247A1A" w:rsidRDefault="00AF2B9F" w:rsidP="00AF2B9F">
      <w:pPr>
        <w:spacing w:line="480" w:lineRule="auto"/>
        <w:ind w:left="2124" w:hanging="2124"/>
        <w:rPr>
          <w:rFonts w:eastAsia="Calibri" w:cs="Arial"/>
        </w:rPr>
      </w:pPr>
      <w:r w:rsidRPr="00A8559C">
        <w:rPr>
          <w:rFonts w:eastAsia="Calibri" w:cs="Arial"/>
        </w:rPr>
        <w:t xml:space="preserve">                                Prelegent:</w:t>
      </w:r>
      <w:r w:rsidR="001B5577" w:rsidRPr="00A8559C">
        <w:rPr>
          <w:rFonts w:eastAsia="Calibri" w:cs="Arial"/>
        </w:rPr>
        <w:t xml:space="preserve"> dr Kamil Goryń, Uniwersytet w Białymstoku</w:t>
      </w:r>
    </w:p>
    <w:p w14:paraId="77DD6D24" w14:textId="59EE4E44" w:rsidR="00AF2B9F" w:rsidRPr="00247A1A" w:rsidRDefault="00AF2B9F" w:rsidP="00AF2B9F">
      <w:pPr>
        <w:spacing w:line="480" w:lineRule="auto"/>
        <w:ind w:left="2124" w:hanging="2124"/>
        <w:rPr>
          <w:rFonts w:eastAsia="Calibri" w:cs="Arial"/>
        </w:rPr>
      </w:pPr>
      <w:r w:rsidRPr="00247A1A">
        <w:rPr>
          <w:rFonts w:eastAsia="Calibri" w:cs="Arial"/>
          <w:bCs/>
        </w:rPr>
        <w:t>11:</w:t>
      </w:r>
      <w:r w:rsidR="000110B2">
        <w:rPr>
          <w:rFonts w:eastAsia="Calibri" w:cs="Arial"/>
          <w:bCs/>
        </w:rPr>
        <w:t>0</w:t>
      </w:r>
      <w:r w:rsidRPr="00247A1A">
        <w:rPr>
          <w:rFonts w:eastAsia="Calibri" w:cs="Arial"/>
          <w:bCs/>
        </w:rPr>
        <w:t>0-1</w:t>
      </w:r>
      <w:r w:rsidR="000110B2">
        <w:rPr>
          <w:rFonts w:eastAsia="Calibri" w:cs="Arial"/>
          <w:bCs/>
        </w:rPr>
        <w:t>1</w:t>
      </w:r>
      <w:r w:rsidRPr="00247A1A">
        <w:rPr>
          <w:rFonts w:eastAsia="Calibri" w:cs="Arial"/>
          <w:bCs/>
        </w:rPr>
        <w:t>:</w:t>
      </w:r>
      <w:r w:rsidR="000110B2">
        <w:rPr>
          <w:rFonts w:eastAsia="Calibri" w:cs="Arial"/>
          <w:bCs/>
        </w:rPr>
        <w:t>3</w:t>
      </w:r>
      <w:r w:rsidRPr="00247A1A">
        <w:rPr>
          <w:rFonts w:eastAsia="Calibri" w:cs="Arial"/>
          <w:bCs/>
        </w:rPr>
        <w:t>0</w:t>
      </w:r>
      <w:r w:rsidRPr="00247A1A">
        <w:rPr>
          <w:rFonts w:eastAsia="Calibri" w:cs="Arial"/>
        </w:rPr>
        <w:tab/>
        <w:t>Przerwa</w:t>
      </w:r>
    </w:p>
    <w:p w14:paraId="75CC39C5" w14:textId="77777777" w:rsidR="00FA7F30" w:rsidRDefault="00AF2B9F" w:rsidP="00A137DA">
      <w:pPr>
        <w:spacing w:line="480" w:lineRule="auto"/>
        <w:ind w:left="2120" w:hanging="2112"/>
        <w:rPr>
          <w:rFonts w:eastAsia="Calibri" w:cs="Arial"/>
          <w:b/>
        </w:rPr>
      </w:pPr>
      <w:r w:rsidRPr="004A58BF">
        <w:rPr>
          <w:rFonts w:eastAsia="Calibri" w:cs="Arial"/>
          <w:b/>
        </w:rPr>
        <w:t>1</w:t>
      </w:r>
      <w:r w:rsidR="000110B2">
        <w:rPr>
          <w:rFonts w:eastAsia="Calibri" w:cs="Arial"/>
          <w:b/>
        </w:rPr>
        <w:t>1</w:t>
      </w:r>
      <w:r w:rsidRPr="004A58BF">
        <w:rPr>
          <w:rFonts w:eastAsia="Calibri" w:cs="Arial"/>
          <w:b/>
        </w:rPr>
        <w:t>:</w:t>
      </w:r>
      <w:r w:rsidR="000110B2">
        <w:rPr>
          <w:rFonts w:eastAsia="Calibri" w:cs="Arial"/>
          <w:b/>
        </w:rPr>
        <w:t>3</w:t>
      </w:r>
      <w:r w:rsidRPr="004A58BF">
        <w:rPr>
          <w:rFonts w:eastAsia="Calibri" w:cs="Arial"/>
          <w:b/>
        </w:rPr>
        <w:t>0-13:</w:t>
      </w:r>
      <w:r w:rsidR="000110B2">
        <w:rPr>
          <w:rFonts w:eastAsia="Calibri" w:cs="Arial"/>
          <w:b/>
        </w:rPr>
        <w:t>0</w:t>
      </w:r>
      <w:r w:rsidRPr="004A58BF">
        <w:rPr>
          <w:rFonts w:eastAsia="Calibri" w:cs="Arial"/>
          <w:b/>
        </w:rPr>
        <w:t>0</w:t>
      </w:r>
      <w:r w:rsidRPr="004A58BF">
        <w:rPr>
          <w:rFonts w:eastAsia="Calibri" w:cs="Arial"/>
          <w:b/>
        </w:rPr>
        <w:tab/>
      </w:r>
      <w:r w:rsidR="00FA7F30">
        <w:rPr>
          <w:rFonts w:eastAsia="Calibri" w:cs="Arial"/>
          <w:b/>
        </w:rPr>
        <w:t>Sztuczna inteligencja a d</w:t>
      </w:r>
      <w:r w:rsidR="00A8559C">
        <w:rPr>
          <w:rFonts w:eastAsia="Calibri" w:cs="Arial"/>
          <w:b/>
        </w:rPr>
        <w:t xml:space="preserve">ostępność </w:t>
      </w:r>
      <w:r w:rsidR="00FA7F30">
        <w:rPr>
          <w:rFonts w:eastAsia="Calibri" w:cs="Arial"/>
          <w:b/>
        </w:rPr>
        <w:t>kształcenia na</w:t>
      </w:r>
      <w:r w:rsidR="001B5577" w:rsidRPr="001B5577">
        <w:rPr>
          <w:rFonts w:eastAsia="Calibri" w:cs="Arial"/>
          <w:b/>
        </w:rPr>
        <w:t xml:space="preserve"> kierun</w:t>
      </w:r>
      <w:r w:rsidR="00FA7F30">
        <w:rPr>
          <w:rFonts w:eastAsia="Calibri" w:cs="Arial"/>
          <w:b/>
        </w:rPr>
        <w:t>kach</w:t>
      </w:r>
      <w:r w:rsidR="001B5577">
        <w:rPr>
          <w:rFonts w:eastAsia="Calibri" w:cs="Arial"/>
          <w:b/>
        </w:rPr>
        <w:t xml:space="preserve"> społecznych i technicznych</w:t>
      </w:r>
      <w:r w:rsidR="00A8559C">
        <w:rPr>
          <w:rFonts w:eastAsia="Calibri" w:cs="Arial"/>
          <w:b/>
        </w:rPr>
        <w:t xml:space="preserve"> </w:t>
      </w:r>
    </w:p>
    <w:p w14:paraId="41392994" w14:textId="77777777" w:rsidR="00FA7F30" w:rsidRDefault="00AF2B9F" w:rsidP="00FA7F30">
      <w:pPr>
        <w:spacing w:line="480" w:lineRule="auto"/>
        <w:ind w:left="2120" w:firstLine="7"/>
        <w:rPr>
          <w:rFonts w:eastAsia="Calibri" w:cs="Arial"/>
        </w:rPr>
      </w:pPr>
      <w:r>
        <w:rPr>
          <w:rFonts w:eastAsia="Calibri" w:cs="Arial"/>
        </w:rPr>
        <w:t>Prelegen</w:t>
      </w:r>
      <w:r w:rsidR="001B5577">
        <w:rPr>
          <w:rFonts w:eastAsia="Calibri" w:cs="Arial"/>
        </w:rPr>
        <w:t xml:space="preserve">t: inż. </w:t>
      </w:r>
      <w:r w:rsidR="001B5577" w:rsidRPr="001B5577">
        <w:rPr>
          <w:rFonts w:eastAsia="Calibri" w:cs="Arial"/>
        </w:rPr>
        <w:t>Maciej Gibas</w:t>
      </w:r>
      <w:r w:rsidR="00FA7F30">
        <w:rPr>
          <w:rFonts w:eastAsia="Calibri" w:cs="Arial"/>
        </w:rPr>
        <w:t>, Politechnika Krakowska,</w:t>
      </w:r>
    </w:p>
    <w:p w14:paraId="04B0E569" w14:textId="0A6AE0A7" w:rsidR="00AF2B9F" w:rsidRPr="00247A1A" w:rsidRDefault="001B5577" w:rsidP="00FA7F30">
      <w:pPr>
        <w:spacing w:line="480" w:lineRule="auto"/>
        <w:ind w:left="2120" w:firstLine="7"/>
        <w:rPr>
          <w:rFonts w:eastAsia="Calibri" w:cs="Arial"/>
        </w:rPr>
      </w:pPr>
      <w:r>
        <w:rPr>
          <w:rFonts w:eastAsia="Calibri" w:cs="Arial"/>
        </w:rPr>
        <w:t>Uniwersytet Papieski Jana Pawła II w Krakowie</w:t>
      </w:r>
    </w:p>
    <w:p w14:paraId="115DA3C5" w14:textId="253A1706" w:rsidR="00AF2B9F" w:rsidRDefault="00AF2B9F" w:rsidP="00AF2B9F">
      <w:pPr>
        <w:spacing w:line="480" w:lineRule="auto"/>
        <w:ind w:left="2127" w:hanging="2127"/>
        <w:rPr>
          <w:rFonts w:eastAsia="Calibri" w:cs="Arial"/>
        </w:rPr>
      </w:pPr>
      <w:r w:rsidRPr="00247A1A">
        <w:rPr>
          <w:rFonts w:eastAsia="Calibri" w:cs="Arial"/>
          <w:bCs/>
        </w:rPr>
        <w:t>13:</w:t>
      </w:r>
      <w:r w:rsidR="000110B2">
        <w:rPr>
          <w:rFonts w:eastAsia="Calibri" w:cs="Arial"/>
          <w:bCs/>
        </w:rPr>
        <w:t>0</w:t>
      </w:r>
      <w:r w:rsidRPr="00247A1A">
        <w:rPr>
          <w:rFonts w:eastAsia="Calibri" w:cs="Arial"/>
          <w:bCs/>
        </w:rPr>
        <w:t>0-14:</w:t>
      </w:r>
      <w:r w:rsidR="000110B2">
        <w:rPr>
          <w:rFonts w:eastAsia="Calibri" w:cs="Arial"/>
          <w:bCs/>
        </w:rPr>
        <w:t>0</w:t>
      </w:r>
      <w:r w:rsidRPr="00247A1A">
        <w:rPr>
          <w:rFonts w:eastAsia="Calibri" w:cs="Arial"/>
          <w:bCs/>
        </w:rPr>
        <w:t>0</w:t>
      </w:r>
      <w:r w:rsidRPr="00247A1A">
        <w:rPr>
          <w:rFonts w:eastAsia="Calibri" w:cs="Arial"/>
        </w:rPr>
        <w:tab/>
        <w:t>Obiad</w:t>
      </w:r>
    </w:p>
    <w:p w14:paraId="25C7A5F2" w14:textId="5182DD77" w:rsidR="00AF2B9F" w:rsidRPr="004A58BF" w:rsidRDefault="00AF2B9F" w:rsidP="00AF2B9F">
      <w:pPr>
        <w:spacing w:line="480" w:lineRule="auto"/>
        <w:ind w:left="2120" w:hanging="2112"/>
        <w:rPr>
          <w:rFonts w:eastAsia="Calibri" w:cs="Arial"/>
          <w:b/>
        </w:rPr>
      </w:pPr>
      <w:r w:rsidRPr="004A58BF">
        <w:rPr>
          <w:rFonts w:eastAsia="Calibri" w:cs="Arial"/>
          <w:b/>
        </w:rPr>
        <w:t>14:</w:t>
      </w:r>
      <w:r w:rsidR="000110B2">
        <w:rPr>
          <w:rFonts w:eastAsia="Calibri" w:cs="Arial"/>
          <w:b/>
        </w:rPr>
        <w:t>0</w:t>
      </w:r>
      <w:r w:rsidRPr="004A58BF">
        <w:rPr>
          <w:rFonts w:eastAsia="Calibri" w:cs="Arial"/>
          <w:b/>
        </w:rPr>
        <w:t>0-15:</w:t>
      </w:r>
      <w:r w:rsidR="000110B2">
        <w:rPr>
          <w:rFonts w:eastAsia="Calibri" w:cs="Arial"/>
          <w:b/>
        </w:rPr>
        <w:t>0</w:t>
      </w:r>
      <w:r w:rsidRPr="004A58BF">
        <w:rPr>
          <w:rFonts w:eastAsia="Calibri" w:cs="Arial"/>
          <w:b/>
        </w:rPr>
        <w:t xml:space="preserve">0 </w:t>
      </w:r>
      <w:r w:rsidRPr="004A58BF">
        <w:rPr>
          <w:rFonts w:eastAsia="Calibri" w:cs="Arial"/>
          <w:b/>
        </w:rPr>
        <w:tab/>
      </w:r>
      <w:r w:rsidR="00A8559C" w:rsidRPr="00A8559C">
        <w:rPr>
          <w:rFonts w:eastAsia="Calibri" w:cs="Arial"/>
          <w:b/>
        </w:rPr>
        <w:t>Wykorzystanie sztucznej inteligencji w systemach obsługi Biur ds. Dostępności uczelni wyższych</w:t>
      </w:r>
    </w:p>
    <w:p w14:paraId="50608000" w14:textId="3C8DEC4E" w:rsidR="00AF2B9F" w:rsidRPr="00247A1A" w:rsidRDefault="00AF2B9F" w:rsidP="001B5577">
      <w:pPr>
        <w:spacing w:line="480" w:lineRule="auto"/>
        <w:ind w:left="2120" w:hanging="2112"/>
        <w:rPr>
          <w:rFonts w:eastAsia="Calibri" w:cs="Arial"/>
        </w:rPr>
      </w:pPr>
      <w:r>
        <w:rPr>
          <w:rFonts w:eastAsia="Calibri" w:cs="Arial"/>
        </w:rPr>
        <w:t xml:space="preserve">                                </w:t>
      </w:r>
      <w:r w:rsidR="001B5577">
        <w:rPr>
          <w:rFonts w:eastAsia="Calibri" w:cs="Arial"/>
        </w:rPr>
        <w:t>Prelegent</w:t>
      </w:r>
      <w:r>
        <w:rPr>
          <w:rFonts w:eastAsia="Calibri" w:cs="Arial"/>
        </w:rPr>
        <w:t xml:space="preserve">: </w:t>
      </w:r>
      <w:r w:rsidR="001B5577">
        <w:rPr>
          <w:rFonts w:eastAsia="Calibri" w:cs="Arial"/>
        </w:rPr>
        <w:t>dr</w:t>
      </w:r>
      <w:r w:rsidR="001B5577" w:rsidRPr="001B5577">
        <w:rPr>
          <w:rFonts w:eastAsia="Calibri" w:cs="Arial"/>
        </w:rPr>
        <w:t xml:space="preserve"> inż. Roman Ćwiertniak</w:t>
      </w:r>
      <w:r w:rsidR="001B5577">
        <w:rPr>
          <w:rFonts w:eastAsia="Calibri" w:cs="Arial"/>
        </w:rPr>
        <w:t>, Uniwersytet Ekonomiczny</w:t>
      </w:r>
      <w:r w:rsidR="001B5577" w:rsidRPr="001B5577">
        <w:rPr>
          <w:rFonts w:eastAsia="Calibri" w:cs="Arial"/>
        </w:rPr>
        <w:t xml:space="preserve"> w Krakowie</w:t>
      </w:r>
    </w:p>
    <w:p w14:paraId="42A743A2" w14:textId="77777777" w:rsidR="00FA7F30" w:rsidRDefault="00AF2B9F" w:rsidP="00FA7F30">
      <w:pPr>
        <w:spacing w:line="480" w:lineRule="auto"/>
        <w:ind w:left="2120" w:hanging="2112"/>
        <w:rPr>
          <w:rFonts w:eastAsia="Calibri" w:cs="Arial"/>
          <w:bCs/>
        </w:rPr>
      </w:pPr>
      <w:r w:rsidRPr="004A58BF">
        <w:rPr>
          <w:rFonts w:eastAsia="Calibri" w:cs="Arial"/>
          <w:b/>
        </w:rPr>
        <w:lastRenderedPageBreak/>
        <w:t>15:</w:t>
      </w:r>
      <w:r w:rsidR="000110B2">
        <w:rPr>
          <w:rFonts w:eastAsia="Calibri" w:cs="Arial"/>
          <w:b/>
        </w:rPr>
        <w:t>0</w:t>
      </w:r>
      <w:r w:rsidRPr="004A58BF">
        <w:rPr>
          <w:rFonts w:eastAsia="Calibri" w:cs="Arial"/>
          <w:b/>
        </w:rPr>
        <w:t>0-16:30</w:t>
      </w:r>
      <w:r w:rsidRPr="004A58BF">
        <w:rPr>
          <w:rFonts w:eastAsia="Calibri" w:cs="Arial"/>
          <w:b/>
        </w:rPr>
        <w:tab/>
      </w:r>
      <w:r w:rsidR="00A8559C">
        <w:rPr>
          <w:rFonts w:eastAsia="Calibri" w:cs="Arial"/>
          <w:b/>
          <w:bCs/>
        </w:rPr>
        <w:t>Wykorzystanie</w:t>
      </w:r>
      <w:r w:rsidR="00A8559C" w:rsidRPr="00A8559C">
        <w:rPr>
          <w:rFonts w:eastAsia="Calibri" w:cs="Arial"/>
          <w:b/>
          <w:bCs/>
        </w:rPr>
        <w:t xml:space="preserve"> technik immersyjn</w:t>
      </w:r>
      <w:r w:rsidR="00A8559C">
        <w:rPr>
          <w:rFonts w:eastAsia="Calibri" w:cs="Arial"/>
          <w:b/>
          <w:bCs/>
        </w:rPr>
        <w:t>ych</w:t>
      </w:r>
      <w:r w:rsidR="00A8559C" w:rsidRPr="00A8559C">
        <w:rPr>
          <w:rFonts w:eastAsia="Calibri" w:cs="Arial"/>
          <w:b/>
          <w:bCs/>
        </w:rPr>
        <w:t xml:space="preserve"> w dostępności dydaktyki kierunków medycznych</w:t>
      </w:r>
      <w:r>
        <w:rPr>
          <w:rFonts w:eastAsia="Calibri" w:cs="Arial"/>
          <w:bCs/>
        </w:rPr>
        <w:t xml:space="preserve"> </w:t>
      </w:r>
    </w:p>
    <w:p w14:paraId="211B6C20" w14:textId="236A5E10" w:rsidR="00AF2B9F" w:rsidRPr="00FA7F30" w:rsidRDefault="00AF2B9F" w:rsidP="00FA7F30">
      <w:pPr>
        <w:spacing w:line="480" w:lineRule="auto"/>
        <w:ind w:left="2120" w:firstLine="7"/>
        <w:rPr>
          <w:rFonts w:eastAsia="Calibri" w:cs="Arial"/>
          <w:b/>
          <w:bCs/>
        </w:rPr>
      </w:pPr>
      <w:r>
        <w:rPr>
          <w:rFonts w:eastAsia="Calibri" w:cs="Arial"/>
          <w:bCs/>
        </w:rPr>
        <w:t xml:space="preserve">Prelegentka: </w:t>
      </w:r>
      <w:r w:rsidR="001B5577" w:rsidRPr="001B5577">
        <w:rPr>
          <w:rFonts w:eastAsia="Calibri" w:cs="Arial"/>
          <w:bCs/>
        </w:rPr>
        <w:t xml:space="preserve">dr hab. inż. Klaudia </w:t>
      </w:r>
      <w:proofErr w:type="spellStart"/>
      <w:r w:rsidR="001B5577" w:rsidRPr="001B5577">
        <w:rPr>
          <w:rFonts w:eastAsia="Calibri" w:cs="Arial"/>
          <w:bCs/>
        </w:rPr>
        <w:t>Proniewska</w:t>
      </w:r>
      <w:proofErr w:type="spellEnd"/>
      <w:r w:rsidR="001B5577">
        <w:rPr>
          <w:rFonts w:eastAsia="Calibri" w:cs="Arial"/>
          <w:bCs/>
        </w:rPr>
        <w:t xml:space="preserve">, Uniwersytet Jagielloński Collegium </w:t>
      </w:r>
      <w:proofErr w:type="spellStart"/>
      <w:r w:rsidR="001B5577">
        <w:rPr>
          <w:rFonts w:eastAsia="Calibri" w:cs="Arial"/>
          <w:bCs/>
        </w:rPr>
        <w:t>Medicum</w:t>
      </w:r>
      <w:proofErr w:type="spellEnd"/>
    </w:p>
    <w:p w14:paraId="340FBF39" w14:textId="2EF2A3AD" w:rsidR="00AF2B9F" w:rsidRDefault="00AF2B9F" w:rsidP="00AF2B9F">
      <w:pPr>
        <w:spacing w:line="480" w:lineRule="auto"/>
        <w:ind w:left="2120" w:hanging="2112"/>
        <w:rPr>
          <w:rFonts w:eastAsia="Calibri" w:cs="Arial"/>
        </w:rPr>
      </w:pPr>
      <w:r w:rsidRPr="00247A1A">
        <w:rPr>
          <w:rFonts w:eastAsia="Calibri" w:cs="Arial"/>
        </w:rPr>
        <w:t>16:30-17:00</w:t>
      </w:r>
      <w:r w:rsidRPr="00247A1A">
        <w:rPr>
          <w:rFonts w:eastAsia="Calibri" w:cs="Arial"/>
        </w:rPr>
        <w:tab/>
        <w:t>Zakończenie</w:t>
      </w:r>
    </w:p>
    <w:p w14:paraId="2D7DF7C5" w14:textId="549704D3" w:rsidR="00682EB4" w:rsidRPr="00682EB4" w:rsidRDefault="00682EB4" w:rsidP="00AF2B9F">
      <w:pPr>
        <w:spacing w:line="480" w:lineRule="auto"/>
        <w:ind w:left="2120" w:hanging="2112"/>
        <w:rPr>
          <w:rFonts w:eastAsia="Calibri" w:cs="Arial"/>
          <w:sz w:val="32"/>
          <w:szCs w:val="32"/>
        </w:rPr>
      </w:pPr>
    </w:p>
    <w:p w14:paraId="779FC53B" w14:textId="3F112792" w:rsidR="00682EB4" w:rsidRPr="00682EB4" w:rsidRDefault="00682EB4" w:rsidP="00AF2B9F">
      <w:pPr>
        <w:spacing w:line="480" w:lineRule="auto"/>
        <w:ind w:left="2120" w:hanging="2112"/>
        <w:rPr>
          <w:rFonts w:eastAsia="Calibri" w:cs="Arial"/>
          <w:b/>
          <w:sz w:val="32"/>
          <w:szCs w:val="32"/>
          <w:u w:val="single"/>
        </w:rPr>
      </w:pPr>
      <w:r w:rsidRPr="00682EB4">
        <w:rPr>
          <w:rFonts w:eastAsia="Calibri" w:cs="Arial"/>
          <w:b/>
          <w:sz w:val="32"/>
          <w:szCs w:val="32"/>
          <w:u w:val="single"/>
        </w:rPr>
        <w:t>Patroni medialni wydarzenia</w:t>
      </w:r>
    </w:p>
    <w:p w14:paraId="1027EC40" w14:textId="579BDC75" w:rsidR="00682EB4" w:rsidRPr="00682EB4" w:rsidRDefault="00682EB4" w:rsidP="00AF2B9F">
      <w:pPr>
        <w:spacing w:line="480" w:lineRule="auto"/>
        <w:ind w:left="2120" w:hanging="2112"/>
        <w:rPr>
          <w:rFonts w:eastAsia="Calibri" w:cs="Arial"/>
          <w:b/>
          <w:u w:val="single"/>
        </w:rPr>
      </w:pPr>
      <w:r w:rsidRPr="00682EB4">
        <w:rPr>
          <w:rFonts w:eastAsia="Calibri" w:cs="Arial"/>
          <w:noProof/>
        </w:rPr>
        <w:drawing>
          <wp:anchor distT="0" distB="0" distL="114300" distR="114300" simplePos="0" relativeHeight="251659264" behindDoc="0" locked="0" layoutInCell="1" allowOverlap="1" wp14:anchorId="5416E707" wp14:editId="314EF6CA">
            <wp:simplePos x="0" y="0"/>
            <wp:positionH relativeFrom="column">
              <wp:posOffset>2211705</wp:posOffset>
            </wp:positionH>
            <wp:positionV relativeFrom="paragraph">
              <wp:posOffset>349942</wp:posOffset>
            </wp:positionV>
            <wp:extent cx="4060371" cy="1270000"/>
            <wp:effectExtent l="0" t="0" r="0" b="6350"/>
            <wp:wrapSquare wrapText="bothSides"/>
            <wp:docPr id="2" name="Obraz 2" descr="C:\Users\Agnieszka\Desktop\PS 2025\grafiki patronów\NIEPELNOSPRAWNI-PL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\Desktop\PS 2025\grafiki patronów\NIEPELNOSPRAWNI-PL_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371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27564" w14:textId="478C7E7C" w:rsidR="00682EB4" w:rsidRDefault="00682EB4" w:rsidP="00AF2B9F">
      <w:pPr>
        <w:spacing w:line="480" w:lineRule="auto"/>
        <w:ind w:left="2120" w:hanging="2112"/>
        <w:rPr>
          <w:rFonts w:eastAsia="Calibri" w:cs="Arial"/>
        </w:rPr>
      </w:pPr>
      <w:r w:rsidRPr="00682EB4">
        <w:rPr>
          <w:rFonts w:eastAsia="Calibri" w:cs="Arial"/>
        </w:rPr>
        <w:t xml:space="preserve"> </w:t>
      </w:r>
      <w:r w:rsidRPr="00682EB4">
        <w:rPr>
          <w:rFonts w:eastAsia="Calibri" w:cs="Arial"/>
          <w:noProof/>
        </w:rPr>
        <w:drawing>
          <wp:anchor distT="0" distB="0" distL="114300" distR="114300" simplePos="0" relativeHeight="251658240" behindDoc="0" locked="0" layoutInCell="1" allowOverlap="1" wp14:anchorId="5FBE24AA" wp14:editId="1190A6A3">
            <wp:simplePos x="0" y="0"/>
            <wp:positionH relativeFrom="column">
              <wp:posOffset>8255</wp:posOffset>
            </wp:positionH>
            <wp:positionV relativeFrom="paragraph">
              <wp:posOffset>-635</wp:posOffset>
            </wp:positionV>
            <wp:extent cx="1104900" cy="1104900"/>
            <wp:effectExtent l="0" t="0" r="0" b="0"/>
            <wp:wrapSquare wrapText="bothSides"/>
            <wp:docPr id="1" name="Obraz 1" descr="C:\Users\Agnieszka\Desktop\PS 2025\grafiki patronów\Integracja-logo-pomaranczow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Desktop\PS 2025\grafiki patronów\Integracja-logo-pomaranczow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33BD4" w14:textId="77777777" w:rsidR="00682EB4" w:rsidRPr="00682EB4" w:rsidRDefault="00682EB4" w:rsidP="00682EB4">
      <w:pPr>
        <w:rPr>
          <w:rFonts w:eastAsia="Calibri" w:cs="Arial"/>
        </w:rPr>
      </w:pPr>
    </w:p>
    <w:p w14:paraId="62C138F0" w14:textId="77777777" w:rsidR="00682EB4" w:rsidRPr="00682EB4" w:rsidRDefault="00682EB4" w:rsidP="00682EB4">
      <w:pPr>
        <w:rPr>
          <w:rFonts w:eastAsia="Calibri" w:cs="Arial"/>
        </w:rPr>
      </w:pPr>
    </w:p>
    <w:p w14:paraId="73DD3BED" w14:textId="29B24919" w:rsidR="00682EB4" w:rsidRDefault="00682EB4" w:rsidP="00682EB4">
      <w:pPr>
        <w:rPr>
          <w:rFonts w:eastAsia="Calibri" w:cs="Arial"/>
        </w:rPr>
      </w:pPr>
    </w:p>
    <w:p w14:paraId="37AB0BDD" w14:textId="37F2F793" w:rsidR="00682EB4" w:rsidRDefault="00682EB4" w:rsidP="00682EB4">
      <w:pPr>
        <w:rPr>
          <w:rFonts w:eastAsia="Calibri" w:cs="Arial"/>
        </w:rPr>
      </w:pPr>
    </w:p>
    <w:p w14:paraId="7F109784" w14:textId="1FF97B2A" w:rsidR="00682EB4" w:rsidRPr="00682EB4" w:rsidRDefault="00682EB4" w:rsidP="00682EB4">
      <w:pPr>
        <w:tabs>
          <w:tab w:val="left" w:pos="2970"/>
        </w:tabs>
        <w:rPr>
          <w:rFonts w:eastAsia="Calibri" w:cs="Arial"/>
        </w:rPr>
      </w:pPr>
      <w:r w:rsidRPr="00682EB4">
        <w:rPr>
          <w:rFonts w:eastAsia="Calibri" w:cs="Arial"/>
          <w:noProof/>
        </w:rPr>
        <w:drawing>
          <wp:anchor distT="0" distB="0" distL="114300" distR="114300" simplePos="0" relativeHeight="251660288" behindDoc="0" locked="0" layoutInCell="1" allowOverlap="1" wp14:anchorId="668CB825" wp14:editId="4A8B2D66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1885950" cy="619760"/>
            <wp:effectExtent l="0" t="0" r="0" b="8890"/>
            <wp:wrapSquare wrapText="bothSides"/>
            <wp:docPr id="3" name="Obraz 3" descr="C:\Users\Agnieszka\Desktop\PS 2025\grafiki patronów\logo-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ieszka\Desktop\PS 2025\grafiki patronów\logo-n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Arial"/>
        </w:rPr>
        <w:tab/>
      </w:r>
      <w:bookmarkStart w:id="0" w:name="_GoBack"/>
      <w:bookmarkEnd w:id="0"/>
    </w:p>
    <w:sectPr w:rsidR="00682EB4" w:rsidRPr="00682EB4" w:rsidSect="00247A1A">
      <w:headerReference w:type="default" r:id="rId12"/>
      <w:pgSz w:w="11906" w:h="16838"/>
      <w:pgMar w:top="136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AAE2" w14:textId="77777777" w:rsidR="005A09CE" w:rsidRDefault="005A09CE" w:rsidP="00247A1A">
      <w:r>
        <w:separator/>
      </w:r>
    </w:p>
  </w:endnote>
  <w:endnote w:type="continuationSeparator" w:id="0">
    <w:p w14:paraId="33EC15F1" w14:textId="77777777" w:rsidR="005A09CE" w:rsidRDefault="005A09CE" w:rsidP="0024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D39B" w14:textId="77777777" w:rsidR="005A09CE" w:rsidRDefault="005A09CE" w:rsidP="00247A1A">
      <w:r>
        <w:separator/>
      </w:r>
    </w:p>
  </w:footnote>
  <w:footnote w:type="continuationSeparator" w:id="0">
    <w:p w14:paraId="42E2F942" w14:textId="77777777" w:rsidR="005A09CE" w:rsidRDefault="005A09CE" w:rsidP="0024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52E3" w14:textId="5D0D175A" w:rsidR="00247A1A" w:rsidRPr="00247A1A" w:rsidRDefault="00247A1A" w:rsidP="00247A1A">
    <w:pPr>
      <w:jc w:val="center"/>
      <w:rPr>
        <w:rFonts w:eastAsia="Calibri" w:cs="Arial"/>
        <w:b/>
        <w:sz w:val="40"/>
        <w:szCs w:val="22"/>
        <w:lang w:eastAsia="en-US"/>
      </w:rPr>
    </w:pPr>
    <w:r>
      <w:rPr>
        <w:rFonts w:eastAsia="Calibri" w:cs="Arial"/>
        <w:b/>
        <w:noProof/>
        <w:sz w:val="40"/>
        <w:szCs w:val="22"/>
      </w:rPr>
      <w:drawing>
        <wp:inline distT="0" distB="0" distL="0" distR="0" wp14:anchorId="3B3C8F58" wp14:editId="5E94E8E2">
          <wp:extent cx="1077544" cy="660400"/>
          <wp:effectExtent l="0" t="0" r="8890" b="6350"/>
          <wp:docPr id="59" name="Obraz 59" descr="Logotyp FIRR: skrót FIRR w kolorze granatowym, pod spodem napis FUNDACJA INSTYTUT ROZWOJU REGIONALNEGO" title="logotyp FI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R_logo_high_quality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44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Arial"/>
        <w:b/>
        <w:sz w:val="40"/>
        <w:szCs w:val="22"/>
        <w:lang w:eastAsia="en-US"/>
      </w:rPr>
      <w:tab/>
    </w:r>
    <w:r>
      <w:rPr>
        <w:rFonts w:eastAsia="Calibri" w:cs="Arial"/>
        <w:b/>
        <w:sz w:val="40"/>
        <w:szCs w:val="22"/>
        <w:lang w:eastAsia="en-US"/>
      </w:rPr>
      <w:tab/>
    </w:r>
    <w:r>
      <w:rPr>
        <w:rFonts w:eastAsia="Calibri" w:cs="Arial"/>
        <w:b/>
        <w:noProof/>
        <w:sz w:val="40"/>
        <w:szCs w:val="22"/>
      </w:rPr>
      <w:drawing>
        <wp:inline distT="0" distB="0" distL="0" distR="0" wp14:anchorId="11B70B55" wp14:editId="5BA72220">
          <wp:extent cx="1973300" cy="590550"/>
          <wp:effectExtent l="0" t="0" r="8255" b="0"/>
          <wp:docPr id="60" name="Obraz 60" descr="Napis Utilitia PRzejdź na dostepną stronę Znak maila w kolorze zielonym i z literą u" title="Logotyp Utilit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ti logo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3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21"/>
    <w:rsid w:val="00003CCA"/>
    <w:rsid w:val="000110B2"/>
    <w:rsid w:val="000374B3"/>
    <w:rsid w:val="000773FE"/>
    <w:rsid w:val="000C678F"/>
    <w:rsid w:val="00110BF8"/>
    <w:rsid w:val="00122084"/>
    <w:rsid w:val="001B5577"/>
    <w:rsid w:val="001D5999"/>
    <w:rsid w:val="00204130"/>
    <w:rsid w:val="00247A1A"/>
    <w:rsid w:val="002F1247"/>
    <w:rsid w:val="00333475"/>
    <w:rsid w:val="00346FC9"/>
    <w:rsid w:val="00355BDC"/>
    <w:rsid w:val="00383B2E"/>
    <w:rsid w:val="003B0A1D"/>
    <w:rsid w:val="003D7CDF"/>
    <w:rsid w:val="003E26F0"/>
    <w:rsid w:val="003F4E96"/>
    <w:rsid w:val="003F754E"/>
    <w:rsid w:val="0040577F"/>
    <w:rsid w:val="0049142D"/>
    <w:rsid w:val="00492B27"/>
    <w:rsid w:val="004A58BF"/>
    <w:rsid w:val="004C12F8"/>
    <w:rsid w:val="004D4E9F"/>
    <w:rsid w:val="0051092F"/>
    <w:rsid w:val="005366E4"/>
    <w:rsid w:val="00560CF5"/>
    <w:rsid w:val="005A09CE"/>
    <w:rsid w:val="005A2A47"/>
    <w:rsid w:val="005A7FE3"/>
    <w:rsid w:val="005F1EF9"/>
    <w:rsid w:val="005F79CB"/>
    <w:rsid w:val="00605FAA"/>
    <w:rsid w:val="00644210"/>
    <w:rsid w:val="00650C3A"/>
    <w:rsid w:val="00682EB4"/>
    <w:rsid w:val="006F418D"/>
    <w:rsid w:val="00765BAC"/>
    <w:rsid w:val="00805FB6"/>
    <w:rsid w:val="00837E69"/>
    <w:rsid w:val="0084284E"/>
    <w:rsid w:val="00845ECB"/>
    <w:rsid w:val="008771CC"/>
    <w:rsid w:val="00925B21"/>
    <w:rsid w:val="00940E55"/>
    <w:rsid w:val="009B19D2"/>
    <w:rsid w:val="009F3167"/>
    <w:rsid w:val="00A137DA"/>
    <w:rsid w:val="00A53874"/>
    <w:rsid w:val="00A8559C"/>
    <w:rsid w:val="00AB2E6B"/>
    <w:rsid w:val="00AF2B9F"/>
    <w:rsid w:val="00BD21FD"/>
    <w:rsid w:val="00BE7A7D"/>
    <w:rsid w:val="00C201CA"/>
    <w:rsid w:val="00C63DB9"/>
    <w:rsid w:val="00C76598"/>
    <w:rsid w:val="00E14899"/>
    <w:rsid w:val="00E17CCD"/>
    <w:rsid w:val="00E45C6C"/>
    <w:rsid w:val="00E56D6D"/>
    <w:rsid w:val="00E572B3"/>
    <w:rsid w:val="00E64964"/>
    <w:rsid w:val="00E72416"/>
    <w:rsid w:val="00EB5EB9"/>
    <w:rsid w:val="00ED5C0F"/>
    <w:rsid w:val="00EE3D82"/>
    <w:rsid w:val="00F4642D"/>
    <w:rsid w:val="00F72D27"/>
    <w:rsid w:val="00F935C4"/>
    <w:rsid w:val="00FA7F30"/>
    <w:rsid w:val="00FD0648"/>
    <w:rsid w:val="00FD1047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A3556"/>
  <w15:chartTrackingRefBased/>
  <w15:docId w15:val="{8141E486-D8E5-4310-BB65-34A20001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1FD"/>
    <w:pPr>
      <w:spacing w:before="100" w:beforeAutospacing="1" w:after="100" w:afterAutospacing="1" w:line="360" w:lineRule="auto"/>
      <w:contextualSpacing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648"/>
    <w:pPr>
      <w:keepNext/>
      <w:keepLines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648"/>
    <w:pPr>
      <w:keepNext/>
      <w:keepLines/>
      <w:contextualSpacing w:val="0"/>
      <w:jc w:val="center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0648"/>
    <w:rPr>
      <w:rFonts w:ascii="Arial" w:eastAsiaTheme="majorEastAsia" w:hAnsi="Arial" w:cstheme="majorBidi"/>
      <w:b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D0648"/>
    <w:rPr>
      <w:rFonts w:ascii="Arial" w:eastAsiaTheme="majorEastAsia" w:hAnsi="Arial" w:cstheme="majorBidi"/>
      <w:b/>
      <w:sz w:val="32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E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E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aa19f5-bb27-416a-b4fe-dc5ff0ef8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12B63BFE9A14E964E4FD035062DE0" ma:contentTypeVersion="16" ma:contentTypeDescription="Utwórz nowy dokument." ma:contentTypeScope="" ma:versionID="1c453bcc7c9963b4671f5d0db9cf5a1d">
  <xsd:schema xmlns:xsd="http://www.w3.org/2001/XMLSchema" xmlns:xs="http://www.w3.org/2001/XMLSchema" xmlns:p="http://schemas.microsoft.com/office/2006/metadata/properties" xmlns:ns3="baaa19f5-bb27-416a-b4fe-dc5ff0ef88dd" xmlns:ns4="022bede8-9b33-42d0-acae-342ebdc693e4" targetNamespace="http://schemas.microsoft.com/office/2006/metadata/properties" ma:root="true" ma:fieldsID="bfe0e77a171aa5e5b6e73888dd925ff5" ns3:_="" ns4:_="">
    <xsd:import namespace="baaa19f5-bb27-416a-b4fe-dc5ff0ef88dd"/>
    <xsd:import namespace="022bede8-9b33-42d0-acae-342ebdc69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19f5-bb27-416a-b4fe-dc5ff0ef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ede8-9b33-42d0-acae-342ebdc69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15C4C-22C9-4237-9E70-8D7167492E3B}">
  <ds:schemaRefs>
    <ds:schemaRef ds:uri="http://schemas.microsoft.com/office/2006/metadata/properties"/>
    <ds:schemaRef ds:uri="http://schemas.microsoft.com/office/infopath/2007/PartnerControls"/>
    <ds:schemaRef ds:uri="baaa19f5-bb27-416a-b4fe-dc5ff0ef88dd"/>
  </ds:schemaRefs>
</ds:datastoreItem>
</file>

<file path=customXml/itemProps2.xml><?xml version="1.0" encoding="utf-8"?>
<ds:datastoreItem xmlns:ds="http://schemas.openxmlformats.org/officeDocument/2006/customXml" ds:itemID="{E57CE6E6-2287-4BC7-ABB5-30C1F4409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19f5-bb27-416a-b4fe-dc5ff0ef88dd"/>
    <ds:schemaRef ds:uri="022bede8-9b33-42d0-acae-342ebdc69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53F7E-87C2-437B-B6BE-C554A3380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XIX edycja konferencji „Pełno(s)prawny Student”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XIX edycja konferencji „Pełno(s)prawny Student”</dc:title>
  <dc:subject/>
  <dc:creator>Agata Szal</dc:creator>
  <cp:keywords/>
  <dc:description/>
  <cp:lastModifiedBy>Agnieszka</cp:lastModifiedBy>
  <cp:revision>33</cp:revision>
  <cp:lastPrinted>2024-12-02T10:34:00Z</cp:lastPrinted>
  <dcterms:created xsi:type="dcterms:W3CDTF">2024-10-10T14:17:00Z</dcterms:created>
  <dcterms:modified xsi:type="dcterms:W3CDTF">2025-10-13T11:40:00Z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0x01010095012B63BFE9A14E964E4FD035062DE0</vt:lpwstr>
  </property>
</Properties>
</file>