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E6" w:rsidRPr="00AC260C" w:rsidRDefault="00AC260C" w:rsidP="00AC260C">
      <w:pPr>
        <w:spacing w:after="0" w:line="276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32"/>
          <w:szCs w:val="32"/>
        </w:rPr>
        <w:t>Warsztaty</w:t>
      </w:r>
      <w:r w:rsidRPr="00AC260C">
        <w:rPr>
          <w:rFonts w:asciiTheme="majorHAnsi" w:hAnsiTheme="majorHAnsi" w:cstheme="majorHAnsi"/>
          <w:b/>
          <w:sz w:val="32"/>
          <w:szCs w:val="32"/>
        </w:rPr>
        <w:t xml:space="preserve"> antydyskryminacyjn</w:t>
      </w:r>
      <w:r>
        <w:rPr>
          <w:rFonts w:asciiTheme="majorHAnsi" w:hAnsiTheme="majorHAnsi" w:cstheme="majorHAnsi"/>
          <w:b/>
          <w:sz w:val="32"/>
          <w:szCs w:val="32"/>
        </w:rPr>
        <w:t>e</w:t>
      </w:r>
      <w:r w:rsidRPr="00AC260C">
        <w:rPr>
          <w:rFonts w:asciiTheme="majorHAnsi" w:hAnsiTheme="majorHAnsi" w:cstheme="majorHAnsi"/>
          <w:b/>
          <w:sz w:val="32"/>
          <w:szCs w:val="32"/>
        </w:rPr>
        <w:t xml:space="preserve"> i działania </w:t>
      </w:r>
      <w:r>
        <w:rPr>
          <w:rFonts w:asciiTheme="majorHAnsi" w:hAnsiTheme="majorHAnsi" w:cstheme="majorHAnsi"/>
          <w:b/>
          <w:sz w:val="32"/>
          <w:szCs w:val="32"/>
        </w:rPr>
        <w:t xml:space="preserve">na rzecz </w:t>
      </w:r>
      <w:r w:rsidRPr="00AC260C">
        <w:rPr>
          <w:rFonts w:asciiTheme="majorHAnsi" w:hAnsiTheme="majorHAnsi" w:cstheme="majorHAnsi"/>
          <w:b/>
          <w:sz w:val="32"/>
          <w:szCs w:val="32"/>
        </w:rPr>
        <w:t>równ</w:t>
      </w:r>
      <w:r>
        <w:rPr>
          <w:rFonts w:asciiTheme="majorHAnsi" w:hAnsiTheme="majorHAnsi" w:cstheme="majorHAnsi"/>
          <w:b/>
          <w:sz w:val="32"/>
          <w:szCs w:val="32"/>
        </w:rPr>
        <w:t xml:space="preserve">ego traktowania </w:t>
      </w:r>
      <w:r w:rsidRPr="00AC260C">
        <w:rPr>
          <w:rFonts w:asciiTheme="majorHAnsi" w:hAnsiTheme="majorHAnsi" w:cstheme="majorHAnsi"/>
          <w:b/>
          <w:sz w:val="32"/>
          <w:szCs w:val="32"/>
        </w:rPr>
        <w:t>w krakowskich szkołach</w:t>
      </w:r>
    </w:p>
    <w:p w:rsidR="00AC260C" w:rsidRDefault="00AC260C" w:rsidP="00EC57C6">
      <w:pPr>
        <w:spacing w:after="0" w:line="276" w:lineRule="auto"/>
        <w:rPr>
          <w:rFonts w:asciiTheme="majorHAnsi" w:hAnsiTheme="majorHAnsi" w:cstheme="majorHAnsi"/>
        </w:rPr>
      </w:pPr>
    </w:p>
    <w:p w:rsidR="00AC260C" w:rsidRDefault="00AC260C" w:rsidP="00EC57C6">
      <w:pPr>
        <w:spacing w:after="0" w:line="276" w:lineRule="auto"/>
        <w:rPr>
          <w:rFonts w:asciiTheme="majorHAnsi" w:hAnsiTheme="majorHAnsi" w:cstheme="majorHAnsi"/>
        </w:rPr>
      </w:pPr>
    </w:p>
    <w:p w:rsidR="00AC260C" w:rsidRDefault="00AC260C" w:rsidP="00EC57C6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Działania obejmują: </w:t>
      </w:r>
    </w:p>
    <w:p w:rsidR="00AC260C" w:rsidRDefault="00AC260C" w:rsidP="00AC260C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Szkolenia i warsztaty stacjonarne i/lub online dla rad pedagogicznych realizowane w okresie od 1 października do 15 grudnia 2025 w krakowskich szkołach (katalog szkoleń i warsztatów poniżej);</w:t>
      </w:r>
    </w:p>
    <w:p w:rsidR="002147FD" w:rsidRDefault="002147FD" w:rsidP="00AC260C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Szkolenia stacjonarne dla dyrektorów i dyrektorek </w:t>
      </w:r>
    </w:p>
    <w:p w:rsidR="00AC260C" w:rsidRDefault="002147FD" w:rsidP="00AC260C">
      <w:pPr>
        <w:pStyle w:val="Akapitzlist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Webinary</w:t>
      </w:r>
      <w:proofErr w:type="spellEnd"/>
      <w:r>
        <w:rPr>
          <w:rFonts w:asciiTheme="majorHAnsi" w:hAnsiTheme="majorHAnsi" w:cstheme="majorHAnsi"/>
        </w:rPr>
        <w:t xml:space="preserve"> </w:t>
      </w:r>
      <w:r w:rsidR="00AC260C">
        <w:rPr>
          <w:rFonts w:asciiTheme="majorHAnsi" w:hAnsiTheme="majorHAnsi" w:cstheme="majorHAnsi"/>
        </w:rPr>
        <w:t xml:space="preserve">dla pracowników edukacji </w:t>
      </w:r>
    </w:p>
    <w:p w:rsidR="00AC260C" w:rsidRDefault="00AC260C" w:rsidP="00AC260C">
      <w:pPr>
        <w:spacing w:after="0" w:line="276" w:lineRule="auto"/>
        <w:rPr>
          <w:rFonts w:asciiTheme="majorHAnsi" w:hAnsiTheme="majorHAnsi" w:cstheme="majorHAnsi"/>
        </w:rPr>
      </w:pPr>
    </w:p>
    <w:p w:rsidR="00AC260C" w:rsidRDefault="00AC260C" w:rsidP="00AC260C">
      <w:pPr>
        <w:spacing w:after="0" w:line="276" w:lineRule="auto"/>
        <w:rPr>
          <w:rFonts w:asciiTheme="majorHAnsi" w:hAnsiTheme="majorHAnsi" w:cstheme="majorHAnsi"/>
        </w:rPr>
      </w:pPr>
    </w:p>
    <w:p w:rsidR="00AC260C" w:rsidRPr="00D519C6" w:rsidRDefault="00AC260C" w:rsidP="00EC57C6">
      <w:pPr>
        <w:spacing w:after="0" w:line="276" w:lineRule="auto"/>
        <w:rPr>
          <w:rFonts w:asciiTheme="majorHAnsi" w:hAnsiTheme="majorHAnsi" w:cstheme="majorHAnsi"/>
          <w:b/>
        </w:rPr>
      </w:pPr>
      <w:r w:rsidRPr="00D519C6">
        <w:rPr>
          <w:rFonts w:asciiTheme="majorHAnsi" w:hAnsiTheme="majorHAnsi" w:cstheme="majorHAnsi"/>
          <w:b/>
        </w:rPr>
        <w:t xml:space="preserve">Ad. 1. </w:t>
      </w:r>
    </w:p>
    <w:p w:rsidR="00AC260C" w:rsidRPr="00D519C6" w:rsidRDefault="00AC260C" w:rsidP="00EC57C6">
      <w:pPr>
        <w:spacing w:after="0" w:line="276" w:lineRule="auto"/>
        <w:rPr>
          <w:rFonts w:asciiTheme="majorHAnsi" w:hAnsiTheme="majorHAnsi" w:cstheme="majorHAnsi"/>
          <w:b/>
        </w:rPr>
      </w:pPr>
      <w:r w:rsidRPr="00D519C6">
        <w:rPr>
          <w:rFonts w:asciiTheme="majorHAnsi" w:hAnsiTheme="majorHAnsi" w:cstheme="majorHAnsi"/>
          <w:b/>
        </w:rPr>
        <w:t>Katalog szkoleń i warsztatów obejmuje 2</w:t>
      </w:r>
      <w:r w:rsidR="000F351B">
        <w:rPr>
          <w:rFonts w:asciiTheme="majorHAnsi" w:hAnsiTheme="majorHAnsi" w:cstheme="majorHAnsi"/>
          <w:b/>
        </w:rPr>
        <w:t>9</w:t>
      </w:r>
      <w:r w:rsidRPr="00D519C6">
        <w:rPr>
          <w:rFonts w:asciiTheme="majorHAnsi" w:hAnsiTheme="majorHAnsi" w:cstheme="majorHAnsi"/>
          <w:b/>
        </w:rPr>
        <w:t xml:space="preserve"> pozycji. Dyrektorzy wraz z radą pedagogiczną wybiera od </w:t>
      </w:r>
      <w:r w:rsidRPr="00D519C6">
        <w:rPr>
          <w:rFonts w:asciiTheme="majorHAnsi" w:hAnsiTheme="majorHAnsi" w:cstheme="majorHAnsi"/>
          <w:b/>
        </w:rPr>
        <w:br/>
        <w:t xml:space="preserve">1 do 3 pozycji, które zamawia i uzgadnia termin realizacji z koordynatorem działań. </w:t>
      </w:r>
    </w:p>
    <w:p w:rsidR="00AC260C" w:rsidRDefault="00AC260C" w:rsidP="00EC57C6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7"/>
        <w:gridCol w:w="6795"/>
      </w:tblGrid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>Tytuł, temat</w:t>
            </w:r>
          </w:p>
        </w:tc>
        <w:tc>
          <w:tcPr>
            <w:tcW w:w="3749" w:type="pct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>Opis warsztatów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>dr Jakub Kościółek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  <w:b/>
                <w:bCs/>
              </w:rPr>
              <w:t>Edukacja antydyskryminacyjna w szkole</w:t>
            </w:r>
          </w:p>
        </w:tc>
        <w:tc>
          <w:tcPr>
            <w:tcW w:w="3749" w:type="pct"/>
          </w:tcPr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Szkolenie poświęcone jest podstawowym zagadnieniom z zakresu edukacji antydyskryminacyjnej oraz praktycznym sposobom reagowania na nierówne traktowanie uczniów i uczennic w przestrzeni szkolnej. Uczestniczki i uczestnicy szkolenia zapoznają się z definicjami i przykładami dyskryminacji, stereotypów i uprzedzeń, a także zjawiskami takimi jak mowa nienawiści i język wykluczający.</w:t>
            </w:r>
          </w:p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Podczas spotkania zostaną omówione różne poziomy i typy dyskryminacji (bezpośrednia, pośrednia, systemowa) oraz wskazane zostaną grupy szczególnie narażone na nierówne traktowanie w polskim systemie edukacji – w tym m.in. osoby z doświadczeniem migracji, Romowie, muzułmanie czy osoby z niepełnosprawnościami.</w:t>
            </w:r>
          </w:p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 ramach szkolenia wykorzystane zostaną studia przypadków (</w:t>
            </w:r>
            <w:proofErr w:type="spellStart"/>
            <w:r w:rsidRPr="00F031E9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case</w:t>
            </w:r>
            <w:proofErr w:type="spellEnd"/>
            <w:r w:rsidRPr="00F031E9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F031E9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pl-PL"/>
              </w:rPr>
              <w:t>studies</w:t>
            </w:r>
            <w:proofErr w:type="spellEnd"/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) prezentujące </w:t>
            </w:r>
            <w:proofErr w:type="spellStart"/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romofobię</w:t>
            </w:r>
            <w:proofErr w:type="spellEnd"/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i islamofobię, które pomogą w identyfikacji mechanizmów wykluczania oraz poszukiwaniu strategii przeciwdziałania mu.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Ważnym elementem szkolenia będzie również omówienie roli szkoły i nauczycieli w reagowaniu na dyskryminację, budowaniu bezpiecznej przestrzeni dla wszystkich uczniów i uczennic oraz stosowaniu języka równościowego w komunikacji.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  <w:b/>
                <w:bCs/>
              </w:rPr>
              <w:t>Wielokulturowa szkoła - szanse i wyzwania</w:t>
            </w:r>
          </w:p>
        </w:tc>
        <w:tc>
          <w:tcPr>
            <w:tcW w:w="3749" w:type="pct"/>
          </w:tcPr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Szkolenie ma na celu pogłębienie wiedzy nauczycieli i nauczycielek na temat wielokulturowości w kontekście edukacyjnym, społecznym i historycznym. Uczestnicy i uczestniczki zostaną zaproszeni do refleksji nad pytaniami:</w:t>
            </w:r>
          </w:p>
          <w:p w:rsidR="00AC260C" w:rsidRPr="00F031E9" w:rsidRDefault="00AC260C" w:rsidP="009D6D1B">
            <w:pPr>
              <w:numPr>
                <w:ilvl w:val="0"/>
                <w:numId w:val="1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Wielokulturowość - fakt społeczny czy nieudany projekt polityczny?</w:t>
            </w:r>
          </w:p>
          <w:p w:rsidR="00AC260C" w:rsidRPr="00F031E9" w:rsidRDefault="00AC260C" w:rsidP="009D6D1B">
            <w:pPr>
              <w:numPr>
                <w:ilvl w:val="0"/>
                <w:numId w:val="1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Jakie są teoretyczne podstawy wielokulturowości?</w:t>
            </w:r>
          </w:p>
          <w:p w:rsidR="00AC260C" w:rsidRPr="00F031E9" w:rsidRDefault="00AC260C" w:rsidP="009D6D1B">
            <w:pPr>
              <w:numPr>
                <w:ilvl w:val="0"/>
                <w:numId w:val="1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lastRenderedPageBreak/>
              <w:t>Krytyka wielokulturowości - czy to ma sens?</w:t>
            </w:r>
          </w:p>
          <w:p w:rsidR="00AC260C" w:rsidRPr="00EC57C6" w:rsidRDefault="00AC260C" w:rsidP="009D6D1B">
            <w:pPr>
              <w:numPr>
                <w:ilvl w:val="0"/>
                <w:numId w:val="1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Wielokulturowość, interkulturowość, międzykulturowość - czym to się różni?</w:t>
            </w:r>
          </w:p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Szkolenie obejmuje również prezentację wielokulturowej historii Polski, z uwzględnieniem obecności i dziedzictwa mniejszości narodowych i etnicznych. Szczególna uwaga poświęcona będzie także współczesnym migracjom i ich wpływowi na rzeczywistość szkolną.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 drugiej części spotkania uczestnicy i uczestniczki dowiedzą się, jak wspierać uczniów z doświadczeniem migracji, jak tworzyć środowisko włączające oraz jak uwzględniać różnorodność kulturową w codziennej pracy dydaktycznej i wychowawczej.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  <w:b/>
                <w:bCs/>
              </w:rPr>
              <w:lastRenderedPageBreak/>
              <w:t>Edukacja międzykulturowa w szkole – dobre praktyki i modele pracy z uczniami i uczennicami</w:t>
            </w:r>
          </w:p>
        </w:tc>
        <w:tc>
          <w:tcPr>
            <w:tcW w:w="3749" w:type="pct"/>
          </w:tcPr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Celem szkolenia jest przygotowanie nauczycieli i nauczycielek do skutecznego działania w zróżnicowanym kulturowo środowisku szkolnym oraz pogłębienie ich wiedzy z zakresu edukacji międzykulturowej. Współczesna szkoła coraz częściej staje się przestrzenią spotkania różnych kultur, doświadczeń i tożsamości – szczególnie w związku z rosnącą mobilnością i migracjami.</w:t>
            </w:r>
          </w:p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Uczestnicy i uczestniczki szkolenia poznają teoretyczne podstawy edukacji międzykulturowej, a także zostaną wprowadzeni w praktyczne modele pracy z uczniami o odmiennym zapleczu kulturowym.</w:t>
            </w:r>
          </w:p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Szkolenie porusza także temat braku systemowych przygotowań nauczycieli do pracy w środowisku wielokulturowym, luk w programach kształcenia i podręcznikach.</w:t>
            </w:r>
          </w:p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Stąd w części warsztatowej uczestnicy i uczestniczki będą mogli zapoznać się z narzędziami edukacyjnymi takimi jak: symulacje, studia przypadku, dyskusje grupowe, które wspierają rozwój kompetencji międzykulturowych i wzrost empatii.</w:t>
            </w:r>
          </w:p>
          <w:p w:rsidR="00AC260C" w:rsidRPr="00F031E9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Zakres tematyczny szkolenia obejmuje m.in.:</w:t>
            </w:r>
          </w:p>
          <w:p w:rsidR="00AC260C" w:rsidRPr="00F031E9" w:rsidRDefault="00AC260C" w:rsidP="009D6D1B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Różnorodność kulturowa w polskiej szkole – fakty i wyzwania</w:t>
            </w:r>
          </w:p>
          <w:p w:rsidR="00AC260C" w:rsidRPr="00F031E9" w:rsidRDefault="00AC260C" w:rsidP="009D6D1B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Strategie zarządzania różnorodnością w środowisku szkolnym</w:t>
            </w:r>
          </w:p>
          <w:p w:rsidR="00AC260C" w:rsidRPr="00F031E9" w:rsidRDefault="00AC260C" w:rsidP="009D6D1B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Włączanie treści o mniejszościach i różnorodności do podstawy programowej</w:t>
            </w:r>
          </w:p>
          <w:p w:rsidR="00AC260C" w:rsidRPr="00EC57C6" w:rsidRDefault="00AC260C" w:rsidP="009D6D1B">
            <w:pPr>
              <w:numPr>
                <w:ilvl w:val="0"/>
                <w:numId w:val="2"/>
              </w:num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F031E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Rola nauczyciela w przeciwdziałaniu wykluczeniu i konfliktom kulturowym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 xml:space="preserve">dr Adam </w:t>
            </w:r>
            <w:proofErr w:type="spellStart"/>
            <w:r w:rsidRPr="00EC57C6">
              <w:rPr>
                <w:rFonts w:asciiTheme="majorHAnsi" w:hAnsiTheme="majorHAnsi" w:cstheme="majorHAnsi"/>
                <w:b/>
              </w:rPr>
              <w:t>Bulandra</w:t>
            </w:r>
            <w:proofErr w:type="spellEnd"/>
            <w:r w:rsidRPr="00EC57C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84419B">
              <w:rPr>
                <w:rFonts w:asciiTheme="majorHAnsi" w:eastAsia="Times New Roman" w:hAnsiTheme="majorHAnsi" w:cstheme="majorHAnsi"/>
                <w:b/>
                <w:lang w:eastAsia="pl-PL"/>
              </w:rPr>
              <w:t>Mowa nienawiści w szkole  - przyczyny i rozwiązania</w:t>
            </w:r>
          </w:p>
        </w:tc>
        <w:tc>
          <w:tcPr>
            <w:tcW w:w="3749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Mowa nienawiści w środowisku szkolnym najczęściej wynika z uprzedzeń,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stereotypów i braku wiedzy o odmienności. Jej źródłem mogą być także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napięcia społeczne oraz brak odpowiednich reakcji ze strony dorosłych.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Negatywne komentarze i zachowania uderzają w poczucie bezpieczeństwa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uczniów, a w dłuższej perspektywie wzmacniają mechanizmy wykluczenia.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Rozwiązania wymagają działań systemowych, w tym edukacji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antydyskryminacyjnej i rozwijania empatii. Ważną rolę odgrywa także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>szybka reakcja szkoły i budowanie kultury dialogu.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Praca z dzieckiem i rodziną uchodźczą </w:t>
            </w: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 xml:space="preserve">w wielokulturowym środowisku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wychowawczo-edukacyjnym poprzez </w:t>
            </w: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mediacje międzykulturowe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749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Rodziny uchodźcze trafiają do szkół i instytucji, które nie zawsze są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przygotowane na ich potrzeby. Kluczowe jest wsparcie dziecka w nauce i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adaptacji oraz równoległe wzmacnianie rodziców w odnajdywaniu się w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nowej rzeczywistości. Mediacje międzykulturowe pomagają przełamywać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bariery językowe i kulturowe, budując mosty między szkołą a rodziną.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Dzięki nim możliwe jest uniknięcie nieporozumień oraz tworzenie bardziej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przyjaznego środowiska wychowawczego. Takie podejście wzmacnia zarówno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integrację, jak i poczucie bezpieczeństwa dziecka, a szkoły uczy dialogu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oraz całościowego spojrzenia na ucznia jako osoby funkcjonującej w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>złożonym środowisku społecznym i w wielu rolach.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t>Radzenie sobie z konfliktami w środowisku społecznym – aspekty prawne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749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Konflikty w społecznościach są naturalnym zjawiskiem, ale ich eskalacja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może prowadzić do naruszeń prawa. Istnieją określone procedury prawne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regulujące sposoby rozwiązywania sporów, zarówno w kontekście mediacji, jak i interwencji instytucji. Ważne jest rozróżnienie konfliktów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cywilnych, karnych i administracyjnych. Znajomość podstaw prawnych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umożliwia świadome korzystanie z dostępnych mechanizmów ochrony.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Edukacja w tym zakresie wzmacnia postawy obywatelskie i poczucie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>sprawczości.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Zapobieganie przemocy i dyskryminacji w szkole </w:t>
            </w: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 xml:space="preserve">– aspekty prawne.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Społeczne bariery integracji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749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Szkoła ma obowiązek przeciwdziałać przemocy oraz dyskryminacji uczniów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zgodnie z przepisami prawa krajowego i międzynarodowego. Niestety,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często bariery społeczne, takie jak brak akceptacji różnorodności czy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uprzedzenia, utrudniają skuteczne działania. Przepisy prawne dają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narzędzia, ale to od społeczności szkolnej zależy ich właściwe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wdrożenie. Nauczyciele, pedagodzy i rodzice powinni działać wspólnie na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 xml:space="preserve">rzecz bezpiecznego środowiska edukacyjnego. Przełamywanie barier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>integracyjnych to proces długofalowy, wymagający dialogu i otwartości.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Przyczyny i mechanizmy wykluczenia migrantów jako negatywny prognostyk 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t>integracji.</w:t>
            </w:r>
          </w:p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C57C6">
              <w:rPr>
                <w:rFonts w:asciiTheme="majorHAnsi" w:hAnsiTheme="majorHAnsi" w:cstheme="majorHAnsi"/>
                <w:b/>
                <w:sz w:val="22"/>
                <w:szCs w:val="22"/>
              </w:rPr>
              <w:t>Klasowość ruchów migracyjnych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749" w:type="pct"/>
          </w:tcPr>
          <w:p w:rsidR="00AC260C" w:rsidRPr="00EC57C6" w:rsidRDefault="00AC260C" w:rsidP="009D6D1B">
            <w:pPr>
              <w:pStyle w:val="HTML-wstpniesformatowany"/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  <w:sz w:val="22"/>
                <w:szCs w:val="22"/>
              </w:rPr>
              <w:t>Wykluczenie migrantów może wynikać z uprzedzeń, barier językowych, braku dostępu do rynku pracy lub systemu edukacji. Mechanizmy te wzmacniają marginalizację i powodują trudności w budowaniu więzi społecznych. Zjawisko to jest poważnym zagrożeniem dla integracji, gdyż prowadzi do powstawania zamkniętych społeczności. Ważnym aspektem jest również klasowość migracji – pozycja społeczno-ekonomiczna migrantów, a często również kraj urodzenia decyduje o ich możliwościach adaptacji. Analiza tych procesów pozwala zrozumieć, dlaczego integracja bywa nieskuteczna i jakie działania mogą to zmienić.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>dr Ewa Żmijewska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>Edukacyjny potencjał środowisk zróżnicowanych kulturowo</w:t>
            </w:r>
          </w:p>
        </w:tc>
        <w:tc>
          <w:tcPr>
            <w:tcW w:w="3749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hAnsiTheme="majorHAnsi" w:cstheme="majorHAnsi"/>
              </w:rPr>
              <w:t xml:space="preserve">Treści: relatywizm kulturowy podstawą pracy z Innym; dialog międzykulturowy wartością dodaną edukacji emancypacyjnej; kreowanie procesów edukacyjnych w </w:t>
            </w:r>
            <w:proofErr w:type="spellStart"/>
            <w:r w:rsidRPr="00EC57C6">
              <w:rPr>
                <w:rFonts w:asciiTheme="majorHAnsi" w:hAnsiTheme="majorHAnsi" w:cstheme="majorHAnsi"/>
              </w:rPr>
              <w:t>diadzie</w:t>
            </w:r>
            <w:proofErr w:type="spellEnd"/>
            <w:r w:rsidRPr="00EC57C6">
              <w:rPr>
                <w:rFonts w:asciiTheme="majorHAnsi" w:hAnsiTheme="majorHAnsi" w:cstheme="majorHAnsi"/>
              </w:rPr>
              <w:t xml:space="preserve"> nauczyciel-asystent międzykulturowy.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 xml:space="preserve">dr </w:t>
            </w:r>
            <w:proofErr w:type="spellStart"/>
            <w:r w:rsidRPr="00EC57C6">
              <w:rPr>
                <w:rFonts w:asciiTheme="majorHAnsi" w:hAnsiTheme="majorHAnsi" w:cstheme="majorHAnsi"/>
                <w:b/>
              </w:rPr>
              <w:t>Zaruhi</w:t>
            </w:r>
            <w:proofErr w:type="spellEnd"/>
            <w:r w:rsidRPr="00EC57C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C57C6">
              <w:rPr>
                <w:rFonts w:asciiTheme="majorHAnsi" w:hAnsiTheme="majorHAnsi" w:cstheme="majorHAnsi"/>
                <w:b/>
              </w:rPr>
              <w:t>Shahinyan</w:t>
            </w:r>
            <w:proofErr w:type="spellEnd"/>
            <w:r w:rsidRPr="00EC57C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Style w:val="Pogrubienie"/>
                <w:rFonts w:asciiTheme="majorHAnsi" w:hAnsiTheme="majorHAnsi" w:cstheme="majorHAnsi"/>
              </w:rPr>
              <w:t xml:space="preserve">Przemoc domowa i rówieśnicza oraz jej przezwyciężanie </w:t>
            </w:r>
            <w:r w:rsidRPr="00EC57C6">
              <w:rPr>
                <w:rStyle w:val="Pogrubienie"/>
                <w:rFonts w:asciiTheme="majorHAnsi" w:hAnsiTheme="majorHAnsi" w:cstheme="majorHAnsi"/>
              </w:rPr>
              <w:lastRenderedPageBreak/>
              <w:t xml:space="preserve">poprzez zajęcia integracyjne i </w:t>
            </w:r>
            <w:proofErr w:type="spellStart"/>
            <w:r w:rsidRPr="00EC57C6">
              <w:rPr>
                <w:rStyle w:val="Pogrubienie"/>
                <w:rFonts w:asciiTheme="majorHAnsi" w:hAnsiTheme="majorHAnsi" w:cstheme="majorHAnsi"/>
              </w:rPr>
              <w:t>arteterapeutyczne</w:t>
            </w:r>
            <w:proofErr w:type="spellEnd"/>
          </w:p>
        </w:tc>
        <w:tc>
          <w:tcPr>
            <w:tcW w:w="3749" w:type="pct"/>
          </w:tcPr>
          <w:p w:rsidR="00AC260C" w:rsidRPr="00895788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 xml:space="preserve">Podczas zajęć uczestnicy będą mieli okazję dowiedzieć się, czym jest przemoc, jakie są jej przyczyny, formy i przejawy oraz jakie konsekwencje niesie dla osoby doświadczającej jej oraz dla całego środowiska </w:t>
            </w:r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społecznego. Omówione zostaną różne rodzaje przemocy – fizyczna, psychiczna, emocjonalna, seksualna czy ekonomiczna – zarówno w kontekście relacji rodzinnych, jak i rówieśniczych. Uczestnicy poznają także mechanizmy powstawania przemocy, sposoby jej rozpoznawania oraz możliwe reakcje i formy pomocy.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 xml:space="preserve">Ważnym elementem spotkania będzie także przybliżenie pojęcia arteterapii, czyli terapii poprzez sztukę. Zostanie podkreślona rola zajęć </w:t>
            </w:r>
            <w:proofErr w:type="spellStart"/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>arteterapeutycznych</w:t>
            </w:r>
            <w:proofErr w:type="spellEnd"/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 xml:space="preserve"> i integracyjnych jako narzędzi wspierających proces przezwyciężania skutków przemocy oraz budowania bezpiecznych, pełnych zaufania i wzajemnego szacunku relacji. Zajęcia będą miały charakter praktyczny – oprócz wiedzy teoretycznej uczestnicy wezmą udział w ćwiczeniach integracyjnych i </w:t>
            </w:r>
            <w:proofErr w:type="spellStart"/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>arteterapeutycznych</w:t>
            </w:r>
            <w:proofErr w:type="spellEnd"/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>, które umożliwią im lepsze poznanie siebie, rozładowanie trudnych emocji, rozwijanie empatii oraz nabywanie umiejętności współpracy i komunikacji. Dzięki temu zdobędą doświadczenie, jak poprzez twórczość można radzić sobie z trudnymi przeżyciami i stopniowo odbudowywać poczucie bezpieczeństwa i własnej wartości.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B5607E" w:rsidRDefault="00AC260C" w:rsidP="009D6D1B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607E">
              <w:rPr>
                <w:rFonts w:asciiTheme="majorHAnsi" w:eastAsia="Times New Roman" w:hAnsiTheme="majorHAnsi" w:cstheme="majorHAnsi"/>
                <w:b/>
                <w:lang w:eastAsia="pl-PL"/>
              </w:rPr>
              <w:lastRenderedPageBreak/>
              <w:t>dr Agnieszka Jasińska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B5607E" w:rsidRDefault="00AC260C" w:rsidP="009D6D1B">
            <w:pPr>
              <w:spacing w:line="276" w:lineRule="auto"/>
              <w:rPr>
                <w:rStyle w:val="Pogrubienie"/>
                <w:rFonts w:asciiTheme="majorHAnsi" w:hAnsiTheme="majorHAnsi" w:cstheme="majorHAnsi"/>
                <w:b w:val="0"/>
              </w:rPr>
            </w:pPr>
            <w:r w:rsidRPr="00B5607E">
              <w:rPr>
                <w:rFonts w:asciiTheme="majorHAnsi" w:hAnsiTheme="majorHAnsi" w:cstheme="majorHAnsi"/>
                <w:b/>
              </w:rPr>
              <w:t>Działania mediacyjne w polskiej szkole</w:t>
            </w:r>
          </w:p>
        </w:tc>
        <w:tc>
          <w:tcPr>
            <w:tcW w:w="3749" w:type="pct"/>
          </w:tcPr>
          <w:p w:rsidR="00AC260C" w:rsidRPr="00B5607E" w:rsidRDefault="00AC260C" w:rsidP="009D6D1B">
            <w:pPr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B5607E">
              <w:rPr>
                <w:rFonts w:asciiTheme="majorHAnsi" w:hAnsiTheme="majorHAnsi" w:cstheme="majorHAnsi"/>
              </w:rPr>
              <w:t xml:space="preserve">Mediację kojarzymy z pośredniczeniem w sporze i próbach pogodzenia zwaśnionych stron. Termin ten jest znany w środowisku prawniczym, ale i w nauczycielskim: wiemy, że istnieją mediatorzy szkolni odpowiedzialni za pomoc w rozwiązywaniu konfliktów uczniowskich i szkolnych. W związku z przyjęciem przez szkoły polskiej wielu dzieci z innych obszarów kulturowych pojawia się przed uczącymi, opiekunami, asystentami międzykulturowymi i samymi dziećmi nowe wyzwanie: mediacja jako działanie towarzyszące wszystkim w </w:t>
            </w:r>
            <w:r>
              <w:rPr>
                <w:rFonts w:asciiTheme="majorHAnsi" w:hAnsiTheme="majorHAnsi" w:cstheme="majorHAnsi"/>
              </w:rPr>
              <w:t xml:space="preserve">codziennym funkcjonowaniu. </w:t>
            </w:r>
            <w:r w:rsidRPr="00B5607E">
              <w:rPr>
                <w:rFonts w:asciiTheme="majorHAnsi" w:hAnsiTheme="majorHAnsi" w:cstheme="majorHAnsi"/>
              </w:rPr>
              <w:t xml:space="preserve">Podczas szkolenia przedstawimy, czym jest mediacja w rozumieniu </w:t>
            </w:r>
            <w:proofErr w:type="spellStart"/>
            <w:r w:rsidRPr="00B5607E">
              <w:rPr>
                <w:rFonts w:asciiTheme="majorHAnsi" w:hAnsiTheme="majorHAnsi" w:cstheme="majorHAnsi"/>
              </w:rPr>
              <w:t>glottodydakyki</w:t>
            </w:r>
            <w:proofErr w:type="spellEnd"/>
            <w:r w:rsidRPr="00B5607E">
              <w:rPr>
                <w:rFonts w:asciiTheme="majorHAnsi" w:hAnsiTheme="majorHAnsi" w:cstheme="majorHAnsi"/>
              </w:rPr>
              <w:t>, jak opisują ją dokumenty europejskie i jak realizujemy działania mediacyjne na co dzień. W części warsztatowej zostaną przedstawione przykłady działań mediacyjnych w polskiej szkole, spróbujemy też wejść w rolę skutecznego mediatora.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>Marcin Krzowski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613D1B">
              <w:rPr>
                <w:rStyle w:val="Pogrubienie"/>
                <w:rFonts w:asciiTheme="majorHAnsi" w:hAnsiTheme="majorHAnsi" w:cstheme="majorHAnsi"/>
              </w:rPr>
              <w:t>Mosty Porozumienia: DISC w Służbie Bezpiecznej i Otwartej Szkoły</w:t>
            </w:r>
          </w:p>
        </w:tc>
        <w:tc>
          <w:tcPr>
            <w:tcW w:w="3749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13D1B">
              <w:rPr>
                <w:rFonts w:asciiTheme="majorHAnsi" w:hAnsiTheme="majorHAnsi" w:cstheme="majorHAnsi"/>
              </w:rPr>
              <w:t xml:space="preserve">Kompleksowy program szkoleniowy dla kadry pedagogicznej, wykorzystujący metodę DISC jako narzędzie przeciwdziałania dyskryminacji, przemocy i wspierania wielokulturowości w szkole. Warsztaty uczą nauczycieli rozpoznawania różnych stylów komunikacji uczniów (Dominujący, Wpływający, Stabilny, Sumienni) i dostosowywania do nich strategii pedagogicznych, co zapobiega błędnym ocenom i etykietowaniu. Program obejmuje trzy kluczowe moduły: przeciwdziałanie dyskryminacji przez zrozumienie różnic komunikacyjnych, skuteczne zarządzanie konfliktami i przemocą oraz budowanie mostów międzykulturowych z wykorzystaniem mocnych stron każdego profilu osobowości. Uczestnicy zdobywają praktyczne umiejętności identyfikacji wczesnych sygnałów problemów, techniki interwencji dostosowane do różnych typów DISC oraz narzędzia do tworzenia bezpiecznej i włączającej przestrzeni edukacyjnej. Rezultatem jest wyposażenie pedagogów w </w:t>
            </w:r>
            <w:r w:rsidRPr="00613D1B">
              <w:rPr>
                <w:rFonts w:asciiTheme="majorHAnsi" w:hAnsiTheme="majorHAnsi" w:cstheme="majorHAnsi"/>
              </w:rPr>
              <w:lastRenderedPageBreak/>
              <w:t>konkretne protokoły działania, które przekształcają różnorodność z wyzwania w siłę budującą harmonijną społeczność szkolną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EC57C6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lastRenderedPageBreak/>
              <w:t xml:space="preserve">Joanna </w:t>
            </w:r>
            <w:proofErr w:type="spellStart"/>
            <w:r w:rsidRPr="00EC57C6">
              <w:rPr>
                <w:rFonts w:asciiTheme="majorHAnsi" w:hAnsiTheme="majorHAnsi" w:cstheme="majorHAnsi"/>
                <w:b/>
              </w:rPr>
              <w:t>Markielowska</w:t>
            </w:r>
            <w:proofErr w:type="spellEnd"/>
          </w:p>
        </w:tc>
      </w:tr>
      <w:tr w:rsidR="00AC260C" w:rsidRPr="00EC57C6" w:rsidTr="009D6D1B">
        <w:tc>
          <w:tcPr>
            <w:tcW w:w="1251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C57C6">
              <w:rPr>
                <w:rFonts w:asciiTheme="majorHAnsi" w:hAnsiTheme="majorHAnsi" w:cstheme="majorHAnsi"/>
                <w:b/>
              </w:rPr>
              <w:t xml:space="preserve">Edukacyjne formy wsparcia dla cudzoziemców-instytucje  wspierające dzieci z doświadczeniem migracji w Krakowie </w:t>
            </w:r>
          </w:p>
        </w:tc>
        <w:tc>
          <w:tcPr>
            <w:tcW w:w="3749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C57C6">
              <w:rPr>
                <w:rFonts w:asciiTheme="majorHAnsi" w:eastAsia="Times New Roman" w:hAnsiTheme="majorHAnsi" w:cstheme="majorHAnsi"/>
                <w:lang w:eastAsia="pl-PL"/>
              </w:rPr>
              <w:t>O</w:t>
            </w:r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>rganizacja pomocy psychologiczno-pedagogicznej dla dzieci z doświadczeniem migracji.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>Zajęcia,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>które mają na celu przybliżyć polski system wsparcia psychologiczno-pedagogicznego – od diagnozy, przez orzecznictwo i opinie, po formy terapii,</w:t>
            </w:r>
            <w:r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901A35">
              <w:rPr>
                <w:rFonts w:asciiTheme="majorHAnsi" w:eastAsia="Times New Roman" w:hAnsiTheme="majorHAnsi" w:cstheme="majorHAnsi"/>
                <w:lang w:eastAsia="pl-PL"/>
              </w:rPr>
              <w:t>a także warunki i formy dostosowania do egzaminu ósmoklasisty dla dzieci z doświadczeniem migracji. Nauczyciele zapoznają się z funkcjonowaniem poradni jako jednostki samorządowej oraz poznają rolę takich instytucji jak SPW i CIEM</w:t>
            </w:r>
            <w:r w:rsidRPr="00EC57C6">
              <w:rPr>
                <w:rFonts w:asciiTheme="majorHAnsi" w:eastAsia="Times New Roman" w:hAnsiTheme="majorHAnsi" w:cstheme="majorHAnsi"/>
                <w:lang w:eastAsia="pl-PL"/>
              </w:rPr>
              <w:t>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02408A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Łukasz Szeliga 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6A94">
              <w:rPr>
                <w:rFonts w:asciiTheme="majorHAnsi" w:hAnsiTheme="majorHAnsi" w:cstheme="majorHAnsi"/>
                <w:b/>
              </w:rPr>
              <w:t>Przeciwdziałanie wykluczeniu i dyskryminacji ze względu na orientację</w:t>
            </w:r>
          </w:p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6A94">
              <w:rPr>
                <w:rFonts w:asciiTheme="majorHAnsi" w:hAnsiTheme="majorHAnsi" w:cstheme="majorHAnsi"/>
                <w:b/>
              </w:rPr>
              <w:t>psychoseksualną. Osoby LGBT+ w szkolnej przestrzeni.</w:t>
            </w:r>
          </w:p>
        </w:tc>
        <w:tc>
          <w:tcPr>
            <w:tcW w:w="3749" w:type="pct"/>
          </w:tcPr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Jak podaje kph.org.pl “aż 70% młodzieży LGBT doświadcza przemocy”.</w:t>
            </w:r>
          </w:p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Jaka jest różnica między LGBT a L.G.B.T.Q.I.A.+? Co oznacza każda z liter w tęczowym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 xml:space="preserve">skrótowcu? Co wydarzyło się w </w:t>
            </w:r>
            <w:proofErr w:type="spellStart"/>
            <w:r w:rsidRPr="004E6A94">
              <w:rPr>
                <w:rFonts w:asciiTheme="majorHAnsi" w:hAnsiTheme="majorHAnsi" w:cstheme="majorHAnsi"/>
              </w:rPr>
              <w:t>Stonewall</w:t>
            </w:r>
            <w:proofErr w:type="spellEnd"/>
            <w:r w:rsidRPr="004E6A94">
              <w:rPr>
                <w:rFonts w:asciiTheme="majorHAnsi" w:hAnsiTheme="majorHAnsi" w:cstheme="majorHAnsi"/>
              </w:rPr>
              <w:t xml:space="preserve">? W jaki sposób Internet i </w:t>
            </w:r>
            <w:proofErr w:type="spellStart"/>
            <w:r w:rsidRPr="004E6A94">
              <w:rPr>
                <w:rFonts w:asciiTheme="majorHAnsi" w:hAnsiTheme="majorHAnsi" w:cstheme="majorHAnsi"/>
              </w:rPr>
              <w:t>social</w:t>
            </w:r>
            <w:proofErr w:type="spellEnd"/>
            <w:r w:rsidRPr="004E6A94">
              <w:rPr>
                <w:rFonts w:asciiTheme="majorHAnsi" w:hAnsiTheme="majorHAnsi" w:cstheme="majorHAnsi"/>
              </w:rPr>
              <w:t xml:space="preserve"> media zmieniają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naszą społeczną rzeczywistość? Czym są parady równości i po co ludzie na nie chodzą?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Gdzie poznają się geje? Czy orientacja seksualna to prywatna sprawa każdego człowieka?</w:t>
            </w:r>
          </w:p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Jak się zachowywać, gdy w klasie mamy uczniów definiujących się jako LGBT+?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W jaki sposób wspierać młodych ludzi?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Szkolenie dotyczy wpływu społecznego odbioru społeczności LGBT+ w Polsce i dyskursu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na jej temat na nauczycieli i młodzież szkolną- jej postawy, opinie i zachowania względem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Innych. Celem jest przyrost wiedzy w zakresie i języka terminologii, a także rozwinięcie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świadomości, jak ważna jest wrażliwość i uważność na język, jakim posługujemy się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w szkole.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6A94">
              <w:rPr>
                <w:rFonts w:asciiTheme="majorHAnsi" w:hAnsiTheme="majorHAnsi" w:cstheme="majorHAnsi"/>
                <w:b/>
              </w:rPr>
              <w:t>Empatyczna komunikacja w szkolnej praktyce. Jak komunikować się z uczniami,</w:t>
            </w:r>
          </w:p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6A94">
              <w:rPr>
                <w:rFonts w:asciiTheme="majorHAnsi" w:hAnsiTheme="majorHAnsi" w:cstheme="majorHAnsi"/>
                <w:b/>
              </w:rPr>
              <w:t>rodzicami oraz innymi nauczycielami, aby budować mosty.</w:t>
            </w:r>
          </w:p>
        </w:tc>
        <w:tc>
          <w:tcPr>
            <w:tcW w:w="3749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Celem szkolenia jest podniesienie świadomości nauczycielek i nauczycieli w zakresie roli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komunikacji w profilaktyce przemocy rówieśniczej i zdrowia psychicznego uczniów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nauczycieli. Uczestniczki i uczestnicy nie tylko dowiedzą się, jakie błędy komunikacyjne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mogą utrudniać budowanie relacji i własnego dobrostanu zawodowego, ale przede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wszystkim poznają wzory i struktury komunikacyjne przydatne w codziennej pracy.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6A94">
              <w:rPr>
                <w:rFonts w:asciiTheme="majorHAnsi" w:hAnsiTheme="majorHAnsi" w:cstheme="majorHAnsi"/>
                <w:b/>
              </w:rPr>
              <w:t>Jak rozmawiać z młodzieżą na trudne tematy?</w:t>
            </w:r>
          </w:p>
        </w:tc>
        <w:tc>
          <w:tcPr>
            <w:tcW w:w="3749" w:type="pct"/>
          </w:tcPr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Celem szkolenia jest podniesienie świadomości nauczycielek i nauczycieli w zakresie istoty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rozmawiania z młodymi na ważne dla nich tematy. Jak rozmawiać i czego unikać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w rozmowie z młodzieżą? Co i dlaczego może stać się tematem trudnym? Z jakich pomocy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i narzędzi korzystać? Gdzie kończą się kompetencje nauczycielki i nauczyciela?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Jak rozmawiać na tematy trudne nie tylko na lekcji wychowawczej? To jedne z pytań,</w:t>
            </w:r>
          </w:p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na które spróbujemy wspólnie odpowiedzieć podczas szkolenia.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4E6A94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6A94">
              <w:rPr>
                <w:rFonts w:asciiTheme="majorHAnsi" w:hAnsiTheme="majorHAnsi" w:cstheme="majorHAnsi"/>
                <w:b/>
              </w:rPr>
              <w:t>Młodzi w sieci. Kultura Internetu i e-komunikacja.</w:t>
            </w:r>
          </w:p>
        </w:tc>
        <w:tc>
          <w:tcPr>
            <w:tcW w:w="3749" w:type="pct"/>
          </w:tcPr>
          <w:p w:rsidR="00AC260C" w:rsidRPr="00EC57C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6A94">
              <w:rPr>
                <w:rFonts w:asciiTheme="majorHAnsi" w:hAnsiTheme="majorHAnsi" w:cstheme="majorHAnsi"/>
              </w:rPr>
              <w:t>Celem szkolenia jest wsparcie nauczycielek i nauczycieli w codziennej pracy poprzez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 xml:space="preserve">podniesienie ich wiedzy w zakresie e-kultury, internetowej nowomowy, a także </w:t>
            </w:r>
            <w:proofErr w:type="spellStart"/>
            <w:r w:rsidRPr="004E6A94">
              <w:rPr>
                <w:rFonts w:asciiTheme="majorHAnsi" w:hAnsiTheme="majorHAnsi" w:cstheme="majorHAnsi"/>
              </w:rPr>
              <w:t>influencerów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i e- twórców, którzy kształtują system wartości młodych ludzi. Dzięki szkoleniu nauczyciele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poszerzą świadomość w zakresie cyberprzestrzeni, aby sprawniej oraz bardziej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6A94">
              <w:rPr>
                <w:rFonts w:asciiTheme="majorHAnsi" w:hAnsiTheme="majorHAnsi" w:cstheme="majorHAnsi"/>
              </w:rPr>
              <w:t>profesjonalnie reagować na (e-)przemoc.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057835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Iwona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Sarkees</w:t>
            </w:r>
            <w:proofErr w:type="spellEnd"/>
          </w:p>
        </w:tc>
      </w:tr>
      <w:tr w:rsidR="00AC260C" w:rsidRPr="00EC57C6" w:rsidTr="009D6D1B">
        <w:tc>
          <w:tcPr>
            <w:tcW w:w="1251" w:type="pct"/>
          </w:tcPr>
          <w:p w:rsidR="00AC260C" w:rsidRPr="00AC260C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C260C">
              <w:rPr>
                <w:rFonts w:asciiTheme="majorHAnsi" w:hAnsiTheme="majorHAnsi" w:cstheme="majorHAnsi"/>
                <w:b/>
                <w:bCs/>
              </w:rPr>
              <w:t>Równość</w:t>
            </w:r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Art 32 Konstytucji. Przyglądniecie się równości według 4  elementó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w: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płeć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, wiek, rasa i pr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zekonania. Co oznacza na co dzień i od świę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 zakaz dyskryminacji i nakaz ró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wnego trakt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owania wszystkich osób. Co moż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e w tym przeszkodzi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ć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i jak to zwalczy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ć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na wczora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j. Prawne konsekwencje i przegląd kilku przykładów karnych oraz kilku prezentujących pozytywne przykł</w:t>
            </w:r>
            <w:r w:rsidRPr="0007565C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ady (prezentacje w grupach). Warsztaty interaktywne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AC260C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C260C">
              <w:rPr>
                <w:rFonts w:asciiTheme="majorHAnsi" w:hAnsiTheme="majorHAnsi" w:cstheme="majorHAnsi"/>
                <w:b/>
                <w:bCs/>
              </w:rPr>
              <w:t>Przemoc</w:t>
            </w:r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326F0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Typy przemocy.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 Cykl przemocy. Obowiązki legalne i etyczne dotyczące przemocy. Jak radzić sobie z przemocą -porady psychologiczne dla osób doznających przemocy oraz świadkó</w:t>
            </w:r>
            <w:r w:rsidRPr="000326F0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w przemocy. Przyk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ł</w:t>
            </w:r>
            <w:r w:rsidRPr="000326F0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ady spo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ł</w:t>
            </w:r>
            <w:r w:rsidRPr="000326F0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eczne, psychologiczne i komunikacji bez przemocy NVC--dyskusje i prezentacje grupowe z konkretnymi przyk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ł</w:t>
            </w:r>
            <w:r w:rsidRPr="000326F0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adami. Warsztaty interaktywne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AC260C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C260C">
              <w:rPr>
                <w:rFonts w:asciiTheme="majorHAnsi" w:hAnsiTheme="majorHAnsi" w:cstheme="majorHAnsi"/>
                <w:b/>
                <w:bCs/>
              </w:rPr>
              <w:t>Wielokulturowość</w:t>
            </w:r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53B6">
              <w:rPr>
                <w:rFonts w:asciiTheme="majorHAnsi" w:hAnsiTheme="majorHAnsi" w:cstheme="majorHAnsi"/>
              </w:rPr>
              <w:t>Wielokulturowość na świecie i wielokulturowość społeczeństwa polskiego. Trendy, wyzwania, obowiązki. Wyzwania edukacyjne - przykłady i dyskusje. Prezentacje grupowe na temat praktycznych wskazówek dotyczących wielokulturowości w szkołach. Warsztaty interaktywne.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AC260C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AC260C">
              <w:rPr>
                <w:rFonts w:asciiTheme="majorHAnsi" w:hAnsiTheme="majorHAnsi" w:cstheme="majorHAnsi"/>
                <w:b/>
                <w:bCs/>
              </w:rPr>
              <w:t>Antydyskryminacja</w:t>
            </w:r>
            <w:proofErr w:type="spellEnd"/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53B6">
              <w:rPr>
                <w:rFonts w:asciiTheme="majorHAnsi" w:hAnsiTheme="majorHAnsi" w:cstheme="majorHAnsi"/>
              </w:rPr>
              <w:t>Prawo antydyskryminacyjne na świecie i w Polsce. Edukacja antydyskryminacyjna w szkole: działania społeczne i edukacyjne. Przykłady sukcesów i porażek. Plan antydyskryminacyjny na użytek szkoły--prezentacje grupowe. Warsztaty interaktywne.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AC260C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C260C">
              <w:rPr>
                <w:rFonts w:asciiTheme="majorHAnsi" w:hAnsiTheme="majorHAnsi" w:cstheme="majorHAnsi"/>
                <w:b/>
                <w:bCs/>
              </w:rPr>
              <w:t>Wsparcie psychospołeczne</w:t>
            </w:r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53B6">
              <w:rPr>
                <w:rFonts w:asciiTheme="majorHAnsi" w:hAnsiTheme="majorHAnsi" w:cstheme="majorHAnsi"/>
              </w:rPr>
              <w:t>Czym jest dobre wsparcie i czym nie jest (granice). Wsparcie emocjonalne, pomoc w odzyskaniu równowagi życiowej--przykłady. Stres, trauma, kryzysy-praca w grupach. Budowanie inteligencji emocjonalnej. Dyskusje w grupach i prezentacje grup na temat najlepszych przykładów możliwych do realizowania w szkole.   Warsztaty interaktywne.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AC260C" w:rsidRDefault="00AC260C" w:rsidP="009D6D1B">
            <w:pPr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AC260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Pomoc psychopedagogiczna</w:t>
            </w:r>
          </w:p>
          <w:p w:rsidR="00AC260C" w:rsidRPr="00AC260C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53B6">
              <w:rPr>
                <w:rFonts w:asciiTheme="majorHAnsi" w:hAnsiTheme="majorHAnsi" w:cstheme="majorHAnsi"/>
              </w:rPr>
              <w:t>Zintegrowane podejście wsparcia dla uczniów, ich rodziców i nauczycieli. Wybór 3 scenariuszy do dokładniejszego wspólnego opracowania form pomocy w szkołach. Zajęcia specjalistyczne, wspierające, dydaktyczno-wyrównawcze oraz formy zbudowania współpracy z rodzicami, innymi placówkami oświatowymi, poradniami i organizacjami pozarządowymi--prezentacje grupowe. Warsztaty interaktywne.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E53B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Wielokulturowe Praktyki Dobrostanu- warsztaty rozwojowo-szkoleniowe</w:t>
            </w:r>
          </w:p>
          <w:p w:rsidR="00AC260C" w:rsidRPr="004E53B6" w:rsidRDefault="00AC260C" w:rsidP="009D6D1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</w:pP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 xml:space="preserve">Głównym celem warsztatów jest przygotowanie uczestników do prowadzenia warsztatów "Wielokulturowe Praktyki Dobrostanu " dla uczniów w ich szkołach/placówkach oświatowych. Formuła: 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 xml:space="preserve">Interaktywne warsztaty z wykorzystaniem ćwiczeń, narzędzi mentorskich i </w:t>
            </w:r>
            <w:proofErr w:type="spellStart"/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coachingowych</w:t>
            </w:r>
            <w:proofErr w:type="spellEnd"/>
            <w:r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 xml:space="preserve"> 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oraz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 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omówienia wybranych przez uczestników przypadków efektywnych planów rozwojowych. </w:t>
            </w:r>
          </w:p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Warsztaty trzygodzinne zwień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czone przygotowaniem w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ł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asnego planu rozwojowego</w:t>
            </w:r>
            <w:r w:rsidRPr="004E53B6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 xml:space="preserve">"Moj Dobrostan" i przygotowaniami do poprowadzenia szkolenia </w:t>
            </w:r>
            <w:r w:rsidRPr="004E53B6">
              <w:rPr>
                <w:rFonts w:asciiTheme="majorHAnsi" w:eastAsia="Times New Roman" w:hAnsiTheme="majorHAnsi" w:cstheme="majorHAnsi"/>
                <w:bCs/>
                <w:i/>
                <w:iCs/>
                <w:color w:val="000000"/>
                <w:lang w:eastAsia="pl-PL"/>
              </w:rPr>
              <w:t>Moj Dobrostan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 dla uczniów i ich szkole/placó</w:t>
            </w:r>
            <w:r w:rsidRPr="004E53B6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wce pedagogicznej.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057835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Urszula Majcher-Legawiec 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53B6">
              <w:rPr>
                <w:rFonts w:asciiTheme="majorHAnsi" w:hAnsiTheme="majorHAnsi" w:cstheme="majorHAnsi"/>
                <w:b/>
              </w:rPr>
              <w:t xml:space="preserve">W stronę inkluzji – jak zaplanować i realizować działania </w:t>
            </w:r>
            <w:r w:rsidRPr="004E53B6">
              <w:rPr>
                <w:rFonts w:asciiTheme="majorHAnsi" w:hAnsiTheme="majorHAnsi" w:cstheme="majorHAnsi"/>
                <w:b/>
              </w:rPr>
              <w:lastRenderedPageBreak/>
              <w:t xml:space="preserve">integracyjne w klasie/szkole </w:t>
            </w:r>
          </w:p>
        </w:tc>
        <w:tc>
          <w:tcPr>
            <w:tcW w:w="3749" w:type="pct"/>
          </w:tcPr>
          <w:p w:rsidR="00AC260C" w:rsidRPr="004E53B6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53B6">
              <w:rPr>
                <w:rFonts w:asciiTheme="majorHAnsi" w:hAnsiTheme="majorHAnsi" w:cstheme="majorHAnsi"/>
              </w:rPr>
              <w:lastRenderedPageBreak/>
              <w:t>Warsztaty mają na celu zaprezentowanie „</w:t>
            </w:r>
            <w:proofErr w:type="spellStart"/>
            <w:r w:rsidRPr="004E53B6">
              <w:rPr>
                <w:rFonts w:asciiTheme="majorHAnsi" w:hAnsiTheme="majorHAnsi" w:cstheme="majorHAnsi"/>
              </w:rPr>
              <w:t>Spacerownika</w:t>
            </w:r>
            <w:proofErr w:type="spellEnd"/>
            <w:r w:rsidRPr="004E53B6">
              <w:rPr>
                <w:rFonts w:asciiTheme="majorHAnsi" w:hAnsiTheme="majorHAnsi" w:cstheme="majorHAnsi"/>
              </w:rPr>
              <w:t xml:space="preserve"> miejskiego” jako narzędzia integracji w środowisku mono- i wielokulturowym. W ramach warsztatów nauczyciele będą rozmawiać o potrzebach swoich uczniów, </w:t>
            </w:r>
            <w:proofErr w:type="spellStart"/>
            <w:r w:rsidRPr="004E53B6">
              <w:rPr>
                <w:rFonts w:asciiTheme="majorHAnsi" w:hAnsiTheme="majorHAnsi" w:cstheme="majorHAnsi"/>
              </w:rPr>
              <w:lastRenderedPageBreak/>
              <w:t>rezyliencji</w:t>
            </w:r>
            <w:proofErr w:type="spellEnd"/>
            <w:r w:rsidRPr="004E53B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E53B6">
              <w:rPr>
                <w:rFonts w:asciiTheme="majorHAnsi" w:hAnsiTheme="majorHAnsi" w:cstheme="majorHAnsi"/>
              </w:rPr>
              <w:t>flow</w:t>
            </w:r>
            <w:proofErr w:type="spellEnd"/>
            <w:r w:rsidRPr="004E53B6">
              <w:rPr>
                <w:rFonts w:asciiTheme="majorHAnsi" w:hAnsiTheme="majorHAnsi" w:cstheme="majorHAnsi"/>
              </w:rPr>
              <w:t>, pedagogice przygody, formule szkoły otwartej i działaniach realizowanych na podstawie kart ze „</w:t>
            </w:r>
            <w:proofErr w:type="spellStart"/>
            <w:r w:rsidRPr="004E53B6">
              <w:rPr>
                <w:rFonts w:asciiTheme="majorHAnsi" w:hAnsiTheme="majorHAnsi" w:cstheme="majorHAnsi"/>
              </w:rPr>
              <w:t>Spacerownika</w:t>
            </w:r>
            <w:proofErr w:type="spellEnd"/>
            <w:r w:rsidRPr="004E53B6">
              <w:rPr>
                <w:rFonts w:asciiTheme="majorHAnsi" w:hAnsiTheme="majorHAnsi" w:cstheme="majorHAnsi"/>
              </w:rPr>
              <w:t xml:space="preserve">”. Będą też mieli okazję zaprojektować swoją kartę do działań integracyjnych/koncepcję działań integracyjnych. Wszystko po to, żeby każdy czuł się mile widziany! </w:t>
            </w:r>
          </w:p>
        </w:tc>
      </w:tr>
      <w:tr w:rsidR="00AC260C" w:rsidRPr="00EC57C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895788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95788">
              <w:rPr>
                <w:rFonts w:asciiTheme="majorHAnsi" w:hAnsiTheme="majorHAnsi" w:cstheme="majorHAnsi"/>
                <w:b/>
                <w:color w:val="000000"/>
              </w:rPr>
              <w:lastRenderedPageBreak/>
              <w:t>Anna Galik</w:t>
            </w:r>
          </w:p>
        </w:tc>
      </w:tr>
      <w:tr w:rsidR="00AC260C" w:rsidRPr="00EC57C6" w:rsidTr="009D6D1B">
        <w:tc>
          <w:tcPr>
            <w:tcW w:w="1251" w:type="pct"/>
          </w:tcPr>
          <w:p w:rsidR="00AC260C" w:rsidRPr="00895788" w:rsidRDefault="00AC260C" w:rsidP="009D6D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5788">
              <w:rPr>
                <w:rFonts w:asciiTheme="majorHAnsi" w:hAnsiTheme="majorHAnsi" w:cstheme="majorHAnsi"/>
                <w:b/>
                <w:iCs/>
                <w:color w:val="000000"/>
              </w:rPr>
              <w:t>Przemoc motywowana uprzedzeniami i formy reagowania na nią w przestrzeni publicznej</w:t>
            </w:r>
          </w:p>
        </w:tc>
        <w:tc>
          <w:tcPr>
            <w:tcW w:w="3749" w:type="pct"/>
          </w:tcPr>
          <w:p w:rsidR="00AC260C" w:rsidRPr="00895788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95788">
              <w:rPr>
                <w:rFonts w:asciiTheme="majorHAnsi" w:hAnsiTheme="majorHAnsi" w:cstheme="majorHAnsi"/>
                <w:color w:val="000000"/>
              </w:rPr>
              <w:t>Szkolenie koncentruje się na rozpoznawaniu i przeciwdziałaniu przemocy motywowanej uprzedzeniami. Uczestnicy poznają obowiązujące przepisy prawne oraz praktyki organów ścigania, a także dowiedzą się, jak skutecznie wspierać osoby poszkodowane. Spotkanie obejmuje również praktyczne instrukcje dotyczące raportowania takich zdarzeń, przygotowania zawiadomień o popełnieniu przestępstwa i reagowania w przestrzeni publicznej. Zajęcia prowadzone są metodami aktywnymi (w wersji stacjonarnej). Szkolenie skierowane jest do osób narażonych na przemoc, a także do pracowników instytucji miejskich, edukacyjnych i organizacji pozarządowych. Maksymalna liczba uczestników: 20.</w:t>
            </w:r>
          </w:p>
        </w:tc>
      </w:tr>
      <w:tr w:rsidR="00AC260C" w:rsidRPr="004E53B6" w:rsidTr="009D6D1B">
        <w:tc>
          <w:tcPr>
            <w:tcW w:w="5000" w:type="pct"/>
            <w:gridSpan w:val="2"/>
            <w:shd w:val="clear" w:color="auto" w:fill="DEEAF6" w:themeFill="accent1" w:themeFillTint="33"/>
          </w:tcPr>
          <w:p w:rsidR="00AC260C" w:rsidRPr="00895788" w:rsidRDefault="00AC260C" w:rsidP="009D6D1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95788">
              <w:rPr>
                <w:rFonts w:asciiTheme="majorHAnsi" w:hAnsiTheme="majorHAnsi" w:cstheme="majorHAnsi"/>
                <w:b/>
                <w:color w:val="000000"/>
              </w:rPr>
              <w:t>Adrianna Klimaszewska i Gabriela Smoła</w:t>
            </w:r>
          </w:p>
        </w:tc>
      </w:tr>
      <w:tr w:rsidR="00AC260C" w:rsidRPr="004E53B6" w:rsidTr="009D6D1B">
        <w:tc>
          <w:tcPr>
            <w:tcW w:w="1251" w:type="pct"/>
          </w:tcPr>
          <w:p w:rsidR="00AC260C" w:rsidRPr="00895788" w:rsidRDefault="00AC260C" w:rsidP="009D6D1B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95788">
              <w:rPr>
                <w:rFonts w:asciiTheme="majorHAnsi" w:hAnsiTheme="majorHAnsi" w:cstheme="majorHAnsi"/>
                <w:b/>
                <w:iCs/>
                <w:color w:val="000000"/>
              </w:rPr>
              <w:t>Warsztaty antydyskryminacyjne</w:t>
            </w:r>
            <w:r w:rsidR="002F73EA">
              <w:rPr>
                <w:rFonts w:asciiTheme="majorHAnsi" w:hAnsiTheme="majorHAnsi" w:cstheme="majorHAnsi"/>
                <w:b/>
                <w:iCs/>
                <w:color w:val="000000"/>
              </w:rPr>
              <w:t xml:space="preserve"> 1</w:t>
            </w:r>
          </w:p>
        </w:tc>
        <w:tc>
          <w:tcPr>
            <w:tcW w:w="3749" w:type="pct"/>
          </w:tcPr>
          <w:p w:rsidR="00AC260C" w:rsidRPr="00895788" w:rsidRDefault="00AC260C" w:rsidP="009D6D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95788">
              <w:rPr>
                <w:rFonts w:asciiTheme="majorHAnsi" w:hAnsiTheme="majorHAnsi" w:cstheme="majorHAnsi"/>
                <w:color w:val="000000"/>
              </w:rPr>
              <w:t xml:space="preserve">Celem warsztatów jest pogłębienie wiedzy uczestników i uczestniczek na temat stereotypów, uprzedzeń i dyskryminacji oraz rozwinięcie praktycznych umiejętności reagowania na mowę nienawiści i nierówne traktowanie. Uczestnicy dowiedzą się, czym są stereotypy i uprzedzenia, jak je przełamywać, jakie są ich konsekwencje oraz jak rozpoznawać dyskryminację i </w:t>
            </w:r>
            <w:proofErr w:type="spellStart"/>
            <w:r w:rsidRPr="00895788">
              <w:rPr>
                <w:rFonts w:asciiTheme="majorHAnsi" w:hAnsiTheme="majorHAnsi" w:cstheme="majorHAnsi"/>
                <w:color w:val="000000"/>
              </w:rPr>
              <w:t>mikroagresje</w:t>
            </w:r>
            <w:proofErr w:type="spellEnd"/>
            <w:r w:rsidRPr="00895788">
              <w:rPr>
                <w:rFonts w:asciiTheme="majorHAnsi" w:hAnsiTheme="majorHAnsi" w:cstheme="majorHAnsi"/>
                <w:color w:val="000000"/>
              </w:rPr>
              <w:t xml:space="preserve">. Warsztaty poruszają także temat przywilejów i znaczenia języka równościowego w pracy i codziennym życiu. Forma stacjonarna prowadzona jest w formule warsztatowej. Grupy docelowe to osoby pracujące z dziećmi i młodzieżą, nauczyciele i </w:t>
            </w:r>
            <w:proofErr w:type="spellStart"/>
            <w:r w:rsidRPr="00895788">
              <w:rPr>
                <w:rFonts w:asciiTheme="majorHAnsi" w:hAnsiTheme="majorHAnsi" w:cstheme="majorHAnsi"/>
                <w:color w:val="000000"/>
              </w:rPr>
              <w:t>pedagożki</w:t>
            </w:r>
            <w:proofErr w:type="spellEnd"/>
            <w:r w:rsidRPr="00895788">
              <w:rPr>
                <w:rFonts w:asciiTheme="majorHAnsi" w:hAnsiTheme="majorHAnsi" w:cstheme="majorHAnsi"/>
                <w:color w:val="000000"/>
              </w:rPr>
              <w:t>, pracowniczki instytucji współpracujących z migrantami oraz osoby z organizacji społecznych. Maksymalna liczba uczestników: 20.</w:t>
            </w:r>
          </w:p>
        </w:tc>
      </w:tr>
      <w:tr w:rsidR="002F73EA" w:rsidRPr="004E53B6" w:rsidTr="002F73EA">
        <w:tc>
          <w:tcPr>
            <w:tcW w:w="5000" w:type="pct"/>
            <w:gridSpan w:val="2"/>
            <w:shd w:val="clear" w:color="auto" w:fill="DEEAF6" w:themeFill="accent1" w:themeFillTint="33"/>
          </w:tcPr>
          <w:p w:rsidR="002F73EA" w:rsidRPr="002F73EA" w:rsidRDefault="002F73EA" w:rsidP="002F73E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Miko Czerwiński, Sandra Mazur, Anna Tereszko</w:t>
            </w:r>
          </w:p>
        </w:tc>
      </w:tr>
      <w:tr w:rsidR="002F73EA" w:rsidRPr="004E53B6" w:rsidTr="009D6D1B">
        <w:tc>
          <w:tcPr>
            <w:tcW w:w="1251" w:type="pct"/>
          </w:tcPr>
          <w:p w:rsidR="002F73EA" w:rsidRPr="00895788" w:rsidRDefault="002F73EA" w:rsidP="002F73E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iCs/>
                <w:color w:val="000000"/>
              </w:rPr>
            </w:pPr>
            <w:r>
              <w:rPr>
                <w:rFonts w:asciiTheme="majorHAnsi" w:hAnsiTheme="majorHAnsi" w:cstheme="majorHAnsi"/>
                <w:b/>
                <w:iCs/>
                <w:color w:val="000000"/>
              </w:rPr>
              <w:t>Warsztaty antydyskryminacyjne 2</w:t>
            </w:r>
          </w:p>
        </w:tc>
        <w:tc>
          <w:tcPr>
            <w:tcW w:w="3749" w:type="pct"/>
          </w:tcPr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Zakres tematyczny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Jak szkoły w Krakowie radzą sobie z tematyką LGBTQIA,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Kluczowe pojęcia: orientacja seksualna, tożsamość płciowa, płeć przypisana,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cispłciowość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niebinarność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transpłciowość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queer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homofobia,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transfobia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>.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Praktyczne aspekty empatycznego traktowania uczniów LGBTQIA: używanie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preferowanego imienia / zaimków, reagowanie na wykluczenie, różnice między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neutralnością a wsparciem.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Praca z uczniami: jakie działania wychowawcze i profilaktyczne można wprowadzić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w codziennej pracy (lekcje, godziny wychowawcze, działania pozalekcyjne).</w:t>
            </w:r>
          </w:p>
          <w:p w:rsid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Tworzenie planu działań: co rada pedagogiczna i poszczególni nauczyciele mogą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wdrożyć, by szkoła była bardziej przyjazna i bezpieczna dla uczniów LGBTQIA.</w:t>
            </w:r>
          </w:p>
          <w:p w:rsid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Efekty / korzyści dla uczestników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lastRenderedPageBreak/>
              <w:t>● Wzmocniona wspólna wizja szkoły jako miejsca bezpiecznego dla wszystkich</w:t>
            </w:r>
            <w:r w:rsidR="00C50FD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uczniów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Konkretne działania do wprowadzenia przez nauczycieli i radę pedagogiczną</w:t>
            </w:r>
          </w:p>
          <w:p w:rsid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Lepsza komunikacja wewnątrz zespołu na temat potrzeb uczniów LGBTQIA</w:t>
            </w:r>
          </w:p>
          <w:p w:rsidR="00C50FDE" w:rsidRDefault="00C50FDE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:rsidR="002F73EA" w:rsidRPr="00895788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Maksymalna liczba uczestników: 3</w:t>
            </w:r>
            <w:r w:rsidRPr="00895788">
              <w:rPr>
                <w:rFonts w:asciiTheme="majorHAnsi" w:hAnsiTheme="majorHAnsi" w:cstheme="majorHAnsi"/>
                <w:color w:val="000000"/>
              </w:rPr>
              <w:t>0.</w:t>
            </w:r>
          </w:p>
        </w:tc>
      </w:tr>
      <w:tr w:rsidR="002F73EA" w:rsidRPr="004E53B6" w:rsidTr="002F73EA">
        <w:tc>
          <w:tcPr>
            <w:tcW w:w="5000" w:type="pct"/>
            <w:gridSpan w:val="2"/>
            <w:shd w:val="clear" w:color="auto" w:fill="DEEAF6" w:themeFill="accent1" w:themeFillTint="33"/>
          </w:tcPr>
          <w:p w:rsidR="002F73EA" w:rsidRPr="002F73EA" w:rsidRDefault="002F73EA" w:rsidP="002F73E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lastRenderedPageBreak/>
              <w:t>Miko Czerwiński, Sandra Mazur, Anna Tereszko</w:t>
            </w:r>
          </w:p>
        </w:tc>
      </w:tr>
      <w:tr w:rsidR="002F73EA" w:rsidRPr="00895788" w:rsidTr="00267104">
        <w:tc>
          <w:tcPr>
            <w:tcW w:w="1251" w:type="pct"/>
          </w:tcPr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b/>
                <w:iCs/>
                <w:color w:val="000000"/>
              </w:rPr>
            </w:pPr>
            <w:r w:rsidRPr="002F73EA">
              <w:rPr>
                <w:rFonts w:asciiTheme="majorHAnsi" w:hAnsiTheme="majorHAnsi" w:cstheme="majorHAnsi"/>
                <w:b/>
                <w:iCs/>
                <w:color w:val="000000"/>
              </w:rPr>
              <w:t>Warsztat</w:t>
            </w:r>
            <w:r>
              <w:rPr>
                <w:rFonts w:asciiTheme="majorHAnsi" w:hAnsiTheme="majorHAnsi" w:cstheme="majorHAnsi"/>
                <w:b/>
                <w:iCs/>
                <w:color w:val="000000"/>
              </w:rPr>
              <w:t>y</w:t>
            </w:r>
            <w:r w:rsidRPr="002F73EA">
              <w:rPr>
                <w:rFonts w:asciiTheme="majorHAnsi" w:hAnsiTheme="majorHAnsi" w:cstheme="majorHAnsi"/>
                <w:b/>
                <w:iCs/>
                <w:color w:val="000000"/>
              </w:rPr>
              <w:t xml:space="preserve"> stacjonarn</w:t>
            </w:r>
            <w:r>
              <w:rPr>
                <w:rFonts w:asciiTheme="majorHAnsi" w:hAnsiTheme="majorHAnsi" w:cstheme="majorHAnsi"/>
                <w:b/>
                <w:iCs/>
                <w:color w:val="000000"/>
              </w:rPr>
              <w:t>e</w:t>
            </w:r>
            <w:r w:rsidRPr="002F73EA">
              <w:rPr>
                <w:rFonts w:asciiTheme="majorHAnsi" w:hAnsiTheme="majorHAnsi" w:cstheme="majorHAnsi"/>
                <w:b/>
                <w:iCs/>
                <w:color w:val="000000"/>
              </w:rPr>
              <w:t xml:space="preserve"> dla nauczycieli oraz nauczycielek:</w:t>
            </w:r>
          </w:p>
          <w:p w:rsidR="002F73EA" w:rsidRPr="00895788" w:rsidRDefault="002F73EA" w:rsidP="002F73EA">
            <w:pPr>
              <w:spacing w:line="276" w:lineRule="auto"/>
              <w:rPr>
                <w:rFonts w:asciiTheme="majorHAnsi" w:hAnsiTheme="majorHAnsi" w:cstheme="majorHAnsi"/>
                <w:b/>
                <w:iCs/>
                <w:color w:val="000000"/>
              </w:rPr>
            </w:pPr>
            <w:r w:rsidRPr="002F73EA">
              <w:rPr>
                <w:rFonts w:asciiTheme="majorHAnsi" w:hAnsiTheme="majorHAnsi" w:cstheme="majorHAnsi"/>
                <w:b/>
                <w:iCs/>
                <w:color w:val="000000"/>
              </w:rPr>
              <w:t>scenariusze zajęć i praktyczne narzędzia</w:t>
            </w:r>
          </w:p>
        </w:tc>
        <w:tc>
          <w:tcPr>
            <w:tcW w:w="3749" w:type="pct"/>
          </w:tcPr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Zakres tematyczny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Jak szkoły w Krakowie radzą sobie z tematyką LGBTQIA,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Kluczowe pojęcia: orientacja seksualna, tożsamość płciowa, płeć przypisana,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cispłciowość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niebinarność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transpłciowość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queer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 xml:space="preserve">, homofobia,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transfobia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>.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Przegląd i omówienie wybranych scenariuszy zajęć: np. lekcje wychowawcze,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godziny wychowawcze, Polska - historia społeczności, etyka, język polski itp., które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integrują tematykę LGBTQIA</w:t>
            </w:r>
          </w:p>
          <w:p w:rsidR="002F73EA" w:rsidRP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Ćwiczenia praktyczne: role-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plays</w:t>
            </w:r>
            <w:proofErr w:type="spellEnd"/>
            <w:r w:rsidRPr="002F73EA">
              <w:rPr>
                <w:rFonts w:asciiTheme="majorHAnsi" w:hAnsiTheme="majorHAnsi" w:cstheme="majorHAnsi"/>
                <w:color w:val="000000"/>
              </w:rPr>
              <w:t>, analiza przypadków,</w:t>
            </w:r>
          </w:p>
          <w:p w:rsidR="002F73EA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Materiały i narzędzia pomocnicze: jak używać symboli, jak tworzyć bezpieczne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przestrzenie, jak prowadzić dyskusje, jak reagować na mowę nienawiści</w:t>
            </w:r>
            <w:r>
              <w:rPr>
                <w:rFonts w:asciiTheme="majorHAnsi" w:hAnsiTheme="majorHAnsi" w:cstheme="majorHAnsi"/>
                <w:color w:val="000000"/>
              </w:rPr>
              <w:t>.</w:t>
            </w:r>
          </w:p>
          <w:p w:rsidR="00C50FDE" w:rsidRDefault="00C50FDE" w:rsidP="00C50FDE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:rsidR="00C50FDE" w:rsidRPr="002F73EA" w:rsidRDefault="00C50FDE" w:rsidP="00C50FDE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Efekty / korzyści dla uczestników</w:t>
            </w:r>
          </w:p>
          <w:p w:rsidR="00C50FDE" w:rsidRPr="002F73EA" w:rsidRDefault="00C50FDE" w:rsidP="00C50FDE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Gotowe scenariusze, które można od razu zastosować w szkole</w:t>
            </w:r>
          </w:p>
          <w:p w:rsidR="00C50FDE" w:rsidRPr="002F73EA" w:rsidRDefault="00C50FDE" w:rsidP="00C50FDE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>● Większa pewność nauczycieli w prowadzeniu trudnych tematów, w reagowaniu na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EA">
              <w:rPr>
                <w:rFonts w:asciiTheme="majorHAnsi" w:hAnsiTheme="majorHAnsi" w:cstheme="majorHAnsi"/>
                <w:color w:val="000000"/>
              </w:rPr>
              <w:t>dyskryminację</w:t>
            </w:r>
          </w:p>
          <w:p w:rsidR="00C50FDE" w:rsidRDefault="00C50FDE" w:rsidP="00C50FDE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2F73EA">
              <w:rPr>
                <w:rFonts w:asciiTheme="majorHAnsi" w:hAnsiTheme="majorHAnsi" w:cstheme="majorHAnsi"/>
                <w:color w:val="000000"/>
              </w:rPr>
              <w:t xml:space="preserve">● Rozbudowanie oferty wychowawczej szkoły o działania empatyczne i </w:t>
            </w:r>
            <w:proofErr w:type="spellStart"/>
            <w:r w:rsidRPr="002F73EA">
              <w:rPr>
                <w:rFonts w:asciiTheme="majorHAnsi" w:hAnsiTheme="majorHAnsi" w:cstheme="majorHAnsi"/>
                <w:color w:val="000000"/>
              </w:rPr>
              <w:t>inkluzywne</w:t>
            </w:r>
            <w:proofErr w:type="spellEnd"/>
          </w:p>
          <w:p w:rsidR="00C50FDE" w:rsidRDefault="00C50FDE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:rsidR="002F73EA" w:rsidRPr="00895788" w:rsidRDefault="002F73EA" w:rsidP="002F73E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Maksymalna liczba uczestników: 25.</w:t>
            </w:r>
          </w:p>
        </w:tc>
      </w:tr>
    </w:tbl>
    <w:p w:rsidR="00AC260C" w:rsidRDefault="00AC260C" w:rsidP="00EC57C6">
      <w:pPr>
        <w:spacing w:after="0" w:line="276" w:lineRule="auto"/>
        <w:rPr>
          <w:rFonts w:asciiTheme="majorHAnsi" w:hAnsiTheme="majorHAnsi" w:cstheme="majorHAnsi"/>
        </w:rPr>
      </w:pPr>
    </w:p>
    <w:p w:rsidR="00AC260C" w:rsidRDefault="00AC260C" w:rsidP="00EC57C6">
      <w:pPr>
        <w:spacing w:after="0" w:line="276" w:lineRule="auto"/>
        <w:rPr>
          <w:rFonts w:asciiTheme="majorHAnsi" w:hAnsiTheme="majorHAnsi" w:cstheme="majorHAnsi"/>
        </w:rPr>
      </w:pPr>
    </w:p>
    <w:p w:rsidR="00AC260C" w:rsidRDefault="00AC260C" w:rsidP="00EC57C6">
      <w:pPr>
        <w:spacing w:after="0" w:line="276" w:lineRule="auto"/>
        <w:rPr>
          <w:rFonts w:asciiTheme="majorHAnsi" w:hAnsiTheme="majorHAnsi" w:cstheme="majorHAnsi"/>
        </w:rPr>
      </w:pPr>
    </w:p>
    <w:p w:rsidR="00AC260C" w:rsidRPr="00D519C6" w:rsidRDefault="00AC260C" w:rsidP="00EC57C6">
      <w:pPr>
        <w:spacing w:after="0" w:line="276" w:lineRule="auto"/>
        <w:rPr>
          <w:rFonts w:asciiTheme="majorHAnsi" w:hAnsiTheme="majorHAnsi" w:cstheme="majorHAnsi"/>
          <w:b/>
        </w:rPr>
      </w:pPr>
      <w:r w:rsidRPr="00D519C6">
        <w:rPr>
          <w:rFonts w:asciiTheme="majorHAnsi" w:hAnsiTheme="majorHAnsi" w:cstheme="majorHAnsi"/>
          <w:b/>
        </w:rPr>
        <w:t xml:space="preserve">Ad. 2. </w:t>
      </w:r>
    </w:p>
    <w:p w:rsidR="00AC260C" w:rsidRDefault="00E319CA" w:rsidP="00EC57C6">
      <w:pPr>
        <w:spacing w:after="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Całodzienne s</w:t>
      </w:r>
      <w:r w:rsidR="00AC260C" w:rsidRPr="00D519C6">
        <w:rPr>
          <w:rFonts w:asciiTheme="majorHAnsi" w:hAnsiTheme="majorHAnsi" w:cstheme="majorHAnsi"/>
          <w:b/>
        </w:rPr>
        <w:t xml:space="preserve">potkania </w:t>
      </w:r>
      <w:r w:rsidR="00D519C6" w:rsidRPr="00D519C6">
        <w:rPr>
          <w:rFonts w:asciiTheme="majorHAnsi" w:hAnsiTheme="majorHAnsi" w:cstheme="majorHAnsi"/>
          <w:b/>
        </w:rPr>
        <w:t xml:space="preserve">stacjonarne </w:t>
      </w:r>
      <w:r w:rsidR="00AC260C" w:rsidRPr="00D519C6">
        <w:rPr>
          <w:rFonts w:asciiTheme="majorHAnsi" w:hAnsiTheme="majorHAnsi" w:cstheme="majorHAnsi"/>
          <w:b/>
        </w:rPr>
        <w:t xml:space="preserve">dla dyrektorów i dyrektorek </w:t>
      </w:r>
    </w:p>
    <w:p w:rsidR="00D519C6" w:rsidRPr="00D519C6" w:rsidRDefault="00D519C6" w:rsidP="00EC57C6">
      <w:pPr>
        <w:spacing w:after="0" w:line="276" w:lineRule="auto"/>
        <w:rPr>
          <w:rFonts w:asciiTheme="majorHAnsi" w:hAnsiTheme="majorHAnsi" w:cstheme="majorHAnsi"/>
          <w:b/>
        </w:rPr>
      </w:pPr>
    </w:p>
    <w:p w:rsidR="00CB5A25" w:rsidRDefault="00515A3E" w:rsidP="00E21123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D519C6">
        <w:rPr>
          <w:rFonts w:asciiTheme="majorHAnsi" w:hAnsiTheme="majorHAnsi" w:cstheme="majorHAnsi"/>
          <w:b/>
        </w:rPr>
        <w:t xml:space="preserve">Cykl czterech spotkań stacjonarnych, które </w:t>
      </w:r>
      <w:r w:rsidR="00D519C6" w:rsidRPr="00D519C6">
        <w:rPr>
          <w:rFonts w:asciiTheme="majorHAnsi" w:hAnsiTheme="majorHAnsi" w:cstheme="majorHAnsi"/>
          <w:b/>
        </w:rPr>
        <w:t xml:space="preserve">wzmocnią kompetencje dyrektorek i dyrektorów w zakresie działań antydyskryminacyjnych i na rzecz równości, w tym przygotują ich do skutecznej komunikacji. </w:t>
      </w:r>
    </w:p>
    <w:p w:rsidR="00D519C6" w:rsidRDefault="00D519C6" w:rsidP="00EC57C6">
      <w:pPr>
        <w:spacing w:after="0" w:line="276" w:lineRule="auto"/>
        <w:rPr>
          <w:rFonts w:asciiTheme="majorHAnsi" w:hAnsiTheme="majorHAnsi" w:cstheme="majorHAnsi"/>
          <w:b/>
        </w:rPr>
      </w:pPr>
    </w:p>
    <w:p w:rsidR="00D519C6" w:rsidRPr="00E21123" w:rsidRDefault="00E21123" w:rsidP="00EC57C6">
      <w:pPr>
        <w:spacing w:after="0" w:line="276" w:lineRule="auto"/>
        <w:rPr>
          <w:rFonts w:asciiTheme="majorHAnsi" w:hAnsiTheme="majorHAnsi" w:cstheme="majorHAnsi"/>
          <w:b/>
          <w:color w:val="2F5496" w:themeColor="accent5" w:themeShade="BF"/>
          <w:sz w:val="28"/>
          <w:szCs w:val="28"/>
        </w:rPr>
      </w:pPr>
      <w:r w:rsidRPr="00E21123">
        <w:rPr>
          <w:rFonts w:asciiTheme="majorHAnsi" w:hAnsiTheme="majorHAnsi" w:cstheme="majorHAnsi"/>
          <w:b/>
          <w:color w:val="2F5496" w:themeColor="accent5" w:themeShade="BF"/>
          <w:sz w:val="28"/>
          <w:szCs w:val="28"/>
        </w:rPr>
        <w:t xml:space="preserve">Spotkanie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123" w:rsidRPr="00E21123" w:rsidTr="00D519C6">
        <w:tc>
          <w:tcPr>
            <w:tcW w:w="9062" w:type="dxa"/>
          </w:tcPr>
          <w:p w:rsidR="00D519C6" w:rsidRPr="003871CF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b/>
                <w:color w:val="2F5496" w:themeColor="accent5" w:themeShade="BF"/>
                <w:sz w:val="24"/>
                <w:szCs w:val="24"/>
                <w:lang w:eastAsia="pl-PL"/>
              </w:rPr>
            </w:pPr>
            <w:r w:rsidRPr="003871CF">
              <w:rPr>
                <w:rFonts w:asciiTheme="majorHAnsi" w:eastAsia="Times New Roman" w:hAnsiTheme="majorHAnsi" w:cstheme="majorHAnsi"/>
                <w:b/>
                <w:color w:val="2F5496" w:themeColor="accent5" w:themeShade="BF"/>
                <w:sz w:val="24"/>
                <w:szCs w:val="24"/>
                <w:lang w:eastAsia="pl-PL"/>
              </w:rPr>
              <w:t xml:space="preserve">Marcin Krzowski </w:t>
            </w:r>
          </w:p>
          <w:p w:rsidR="00D519C6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b/>
                <w:color w:val="2F5496" w:themeColor="accent5" w:themeShade="BF"/>
                <w:sz w:val="24"/>
                <w:szCs w:val="24"/>
                <w:lang w:eastAsia="pl-PL"/>
              </w:rPr>
            </w:pPr>
            <w:r w:rsidRPr="003871CF">
              <w:rPr>
                <w:rFonts w:asciiTheme="majorHAnsi" w:eastAsia="Times New Roman" w:hAnsiTheme="majorHAnsi" w:cstheme="majorHAnsi"/>
                <w:b/>
                <w:color w:val="2F5496" w:themeColor="accent5" w:themeShade="BF"/>
                <w:sz w:val="24"/>
                <w:szCs w:val="24"/>
                <w:lang w:eastAsia="pl-PL"/>
              </w:rPr>
              <w:t xml:space="preserve">DISC. W jaki stopniu znajomość stylów komunikacji sprzyja budowaniu bezpiecznej i otwartej szkoły </w:t>
            </w:r>
          </w:p>
          <w:p w:rsidR="003871CF" w:rsidRPr="003871CF" w:rsidRDefault="003871CF" w:rsidP="00D519C6">
            <w:pPr>
              <w:spacing w:line="276" w:lineRule="auto"/>
              <w:rPr>
                <w:rFonts w:asciiTheme="majorHAnsi" w:eastAsia="Times New Roman" w:hAnsiTheme="majorHAnsi" w:cstheme="majorHAnsi"/>
                <w:b/>
                <w:color w:val="2F5496" w:themeColor="accent5" w:themeShade="BF"/>
                <w:sz w:val="24"/>
                <w:szCs w:val="24"/>
                <w:lang w:eastAsia="pl-PL"/>
              </w:rPr>
            </w:pPr>
          </w:p>
          <w:p w:rsidR="00D519C6" w:rsidRPr="003871CF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sz w:val="24"/>
                <w:szCs w:val="24"/>
                <w:lang w:eastAsia="pl-PL"/>
              </w:rPr>
            </w:pPr>
            <w:r w:rsidRPr="003871CF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sz w:val="24"/>
                <w:szCs w:val="24"/>
                <w:lang w:eastAsia="pl-PL"/>
              </w:rPr>
              <w:lastRenderedPageBreak/>
              <w:t>WPROWADZENIE I ZAŁOŻENIA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Współczesna szkoła to miejsce spotkania różnorodności - kulturowej, społecznej, </w:t>
            </w:r>
            <w:proofErr w:type="spellStart"/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temperamentalnej</w:t>
            </w:r>
            <w:proofErr w:type="spellEnd"/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 i komunikacyjnej. Dyrektorzy stoją przed wyzwaniem tworzenia przestrzeni, która nie tylko toleruje, ale świadomie wykorzystuje te różnice jako siłę wspólnoty, jednocześnie zapewniając bezpieczeństwo wszystkim nauczycielom i uczniom, a także rodzicom. Metoda DISC, będąca narzędziem analizy stylów komunikacji i zachowania, oferuje konkretne, praktyczne rozwiązania w trzech kluczowych obszarach współczesnej edukacji.</w:t>
            </w: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</w:p>
          <w:p w:rsidR="00D519C6" w:rsidRPr="00E21123" w:rsidRDefault="00D519C6" w:rsidP="00D519C6">
            <w:pPr>
              <w:spacing w:line="276" w:lineRule="auto"/>
              <w:outlineLvl w:val="1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MODUŁ I: PRZECIWDZIAŁANIE DYSKRYMINACJI PRZEZ PRYZMAT DISC</w:t>
            </w: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i/>
                <w:iCs/>
                <w:color w:val="2F5496" w:themeColor="accent5" w:themeShade="BF"/>
                <w:lang w:eastAsia="pl-PL"/>
              </w:rPr>
              <w:t>"Gdy rozumiemy, jak komunikujemy, przestajemy osądzać"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Cele szczegółowe:</w:t>
            </w:r>
          </w:p>
          <w:p w:rsidR="00D519C6" w:rsidRPr="00E21123" w:rsidRDefault="00D519C6" w:rsidP="00D519C6">
            <w:pPr>
              <w:numPr>
                <w:ilvl w:val="0"/>
                <w:numId w:val="4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Zrozumienie, jak różnice w stylu komunikacji mogą prowadzić do nieporozumień i dyskryminacji</w:t>
            </w:r>
          </w:p>
          <w:p w:rsidR="00D519C6" w:rsidRPr="00E21123" w:rsidRDefault="00D519C6" w:rsidP="00D519C6">
            <w:pPr>
              <w:numPr>
                <w:ilvl w:val="0"/>
                <w:numId w:val="4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Opracowanie strategii identyfikacji dyskryminacji ukrytej w codziennych interakcjach</w:t>
            </w:r>
          </w:p>
          <w:p w:rsidR="00D519C6" w:rsidRPr="00E21123" w:rsidRDefault="00D519C6" w:rsidP="00D519C6">
            <w:pPr>
              <w:numPr>
                <w:ilvl w:val="0"/>
                <w:numId w:val="4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Stworzenie protokołów interwencji dostosowanych do profili DISC uczestników konfliktu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Treści merytoryczne:</w:t>
            </w:r>
          </w:p>
          <w:p w:rsidR="00E21123" w:rsidRPr="00E21123" w:rsidRDefault="00D519C6" w:rsidP="00D519C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Mechanizmy powstawania dyskryminacji w kontekście DISC</w:t>
            </w:r>
            <w:r w:rsidR="00E21123"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 xml:space="preserve"> </w:t>
            </w:r>
            <w:r w:rsidR="00E21123"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br/>
            </w:r>
            <w:r w:rsidR="00E21123" w:rsidRPr="00E21123">
              <w:rPr>
                <w:rFonts w:asciiTheme="majorHAnsi" w:eastAsia="Times New Roman" w:hAnsiTheme="majorHAnsi" w:cstheme="majorHAnsi"/>
                <w:bCs/>
                <w:color w:val="2F5496" w:themeColor="accent5" w:themeShade="BF"/>
                <w:lang w:eastAsia="pl-PL"/>
              </w:rPr>
              <w:t>(cztery style</w:t>
            </w:r>
            <w:r w:rsidRPr="00E21123">
              <w:rPr>
                <w:rFonts w:asciiTheme="majorHAnsi" w:eastAsia="Times New Roman" w:hAnsiTheme="majorHAnsi" w:cstheme="majorHAnsi"/>
                <w:bCs/>
                <w:color w:val="2F5496" w:themeColor="accent5" w:themeShade="BF"/>
                <w:lang w:eastAsia="pl-PL"/>
              </w:rPr>
              <w:t>:</w:t>
            </w:r>
            <w:r w:rsidR="00E21123" w:rsidRPr="00E21123">
              <w:rPr>
                <w:rFonts w:asciiTheme="majorHAnsi" w:eastAsia="Times New Roman" w:hAnsiTheme="majorHAnsi" w:cstheme="majorHAnsi"/>
                <w:bCs/>
                <w:color w:val="2F5496" w:themeColor="accent5" w:themeShade="BF"/>
                <w:lang w:eastAsia="pl-PL"/>
              </w:rPr>
              <w:t xml:space="preserve"> D – I – S – C w percepcji i ocenie zachowania) </w:t>
            </w:r>
          </w:p>
          <w:p w:rsidR="00D519C6" w:rsidRPr="00E21123" w:rsidRDefault="00D519C6" w:rsidP="00D519C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Strategie przeciwdziałania:</w:t>
            </w:r>
          </w:p>
          <w:p w:rsidR="00D519C6" w:rsidRPr="00E21123" w:rsidRDefault="00E21123" w:rsidP="00E21123">
            <w:pPr>
              <w:spacing w:line="276" w:lineRule="auto"/>
              <w:ind w:left="720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(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Technika "Pauzy i Perspektywy"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, 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Protokół "3P"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, 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Metoda "Lustrzanej Komunikacji"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, 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System "Wczesnego Ostrzegania"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)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Ćwiczenia praktyczne:</w:t>
            </w:r>
          </w:p>
          <w:p w:rsidR="00D519C6" w:rsidRPr="00E21123" w:rsidRDefault="00D519C6" w:rsidP="00D519C6">
            <w:pPr>
              <w:numPr>
                <w:ilvl w:val="0"/>
                <w:numId w:val="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Analiza przypadków </w:t>
            </w:r>
          </w:p>
          <w:p w:rsidR="00D519C6" w:rsidRPr="00E21123" w:rsidRDefault="00D519C6" w:rsidP="00D519C6">
            <w:pPr>
              <w:numPr>
                <w:ilvl w:val="0"/>
                <w:numId w:val="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Odgrywanie konfliktów z identyfikacją profili DISC</w:t>
            </w:r>
          </w:p>
          <w:p w:rsidR="00D519C6" w:rsidRPr="00E21123" w:rsidRDefault="00D519C6" w:rsidP="00D519C6">
            <w:pPr>
              <w:numPr>
                <w:ilvl w:val="0"/>
                <w:numId w:val="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Opracowanie indywidualnych planów komunikacji z "trudnymi" </w:t>
            </w:r>
            <w:r w:rsidR="00E21123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osobami</w:t>
            </w:r>
          </w:p>
          <w:p w:rsidR="00D519C6" w:rsidRPr="00E21123" w:rsidRDefault="00D519C6" w:rsidP="00D519C6">
            <w:pPr>
              <w:numPr>
                <w:ilvl w:val="0"/>
                <w:numId w:val="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Tworzenie "map komunikacyjnych" </w:t>
            </w:r>
            <w:r w:rsidR="00E21123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środowiska </w:t>
            </w: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</w:p>
          <w:p w:rsidR="00D519C6" w:rsidRPr="00E21123" w:rsidRDefault="00D519C6" w:rsidP="00D519C6">
            <w:pPr>
              <w:spacing w:line="276" w:lineRule="auto"/>
              <w:outlineLvl w:val="1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MODUŁ II: PRZECIWDZIAŁANIE PRZEMOCY I ZARZĄDZANIE KONFLIKTEM</w:t>
            </w: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i/>
                <w:iCs/>
                <w:color w:val="2F5496" w:themeColor="accent5" w:themeShade="BF"/>
                <w:lang w:eastAsia="pl-PL"/>
              </w:rPr>
              <w:t>"Przemoc zaczyna się tam, gdzie kończy się zrozumienie"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Cele szczegółowe:</w:t>
            </w:r>
          </w:p>
          <w:p w:rsidR="00D519C6" w:rsidRPr="00E21123" w:rsidRDefault="00D519C6" w:rsidP="00D519C6">
            <w:pPr>
              <w:numPr>
                <w:ilvl w:val="0"/>
                <w:numId w:val="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Identyfikacja wczesnych sygnałów agresji u różnych typów DISC</w:t>
            </w:r>
          </w:p>
          <w:p w:rsidR="00D519C6" w:rsidRPr="00E21123" w:rsidRDefault="00D519C6" w:rsidP="00D519C6">
            <w:pPr>
              <w:numPr>
                <w:ilvl w:val="0"/>
                <w:numId w:val="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Opanowanie technik uspokajania dostosowanych do stylów komunikacji</w:t>
            </w:r>
          </w:p>
          <w:p w:rsidR="00D519C6" w:rsidRPr="00E21123" w:rsidRDefault="00D519C6" w:rsidP="00D519C6">
            <w:pPr>
              <w:numPr>
                <w:ilvl w:val="0"/>
                <w:numId w:val="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Budowanie programów zapobiegawczych opartych na zrozumieniu różnorodności komunikacyjnej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Treści merytoryczne:</w:t>
            </w:r>
          </w:p>
          <w:p w:rsidR="00E21123" w:rsidRPr="00E21123" w:rsidRDefault="00E21123" w:rsidP="00D519C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Profile DISC a przejawy agresji</w:t>
            </w:r>
          </w:p>
          <w:p w:rsidR="00E21123" w:rsidRPr="00E21123" w:rsidRDefault="00D519C6" w:rsidP="00D519C6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 xml:space="preserve">Techniki </w:t>
            </w:r>
            <w:r w:rsidR="00E21123"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interwencji dostosowane do DISC</w:t>
            </w:r>
          </w:p>
          <w:p w:rsidR="00D519C6" w:rsidRPr="00E21123" w:rsidRDefault="00E21123" w:rsidP="0095527B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 xml:space="preserve">System wczesnego ostrzegania </w:t>
            </w:r>
            <w:r w:rsidRPr="00E21123">
              <w:rPr>
                <w:rFonts w:asciiTheme="majorHAnsi" w:eastAsia="Times New Roman" w:hAnsiTheme="majorHAnsi" w:cstheme="majorHAnsi"/>
                <w:bCs/>
                <w:color w:val="2F5496" w:themeColor="accent5" w:themeShade="BF"/>
                <w:lang w:eastAsia="pl-PL"/>
              </w:rPr>
              <w:t>(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bserwacja zmian w typowych wzorcach komunikacji uczniów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, p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rotokoły dokumentacji i reakcji na sygnały ostrzegawcze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, w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spółpraca z rodzicami w oparciu o profile DISC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, b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udowanie sieci wsparcia dostosowanej do potrzeb komunikacyjnych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)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Ćwiczenia praktyczne:</w:t>
            </w:r>
          </w:p>
          <w:p w:rsidR="00D519C6" w:rsidRPr="00E21123" w:rsidRDefault="00D519C6" w:rsidP="00D519C6">
            <w:pPr>
              <w:numPr>
                <w:ilvl w:val="0"/>
                <w:numId w:val="12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Odgrywanie sytuacji konfliktowych z różnymi profilami DISC</w:t>
            </w:r>
          </w:p>
          <w:p w:rsidR="00D519C6" w:rsidRPr="00E21123" w:rsidRDefault="00D519C6" w:rsidP="00D519C6">
            <w:pPr>
              <w:numPr>
                <w:ilvl w:val="0"/>
                <w:numId w:val="12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Trening technik uspokajania dla każdego typu osobowości</w:t>
            </w:r>
          </w:p>
          <w:p w:rsidR="00D519C6" w:rsidRPr="00E21123" w:rsidRDefault="00D519C6" w:rsidP="00D519C6">
            <w:pPr>
              <w:numPr>
                <w:ilvl w:val="0"/>
                <w:numId w:val="12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lastRenderedPageBreak/>
              <w:t>Opracowanie procedur reagowania na przemoc w szkole</w:t>
            </w:r>
          </w:p>
          <w:p w:rsidR="00D519C6" w:rsidRPr="00E21123" w:rsidRDefault="00D519C6" w:rsidP="00D519C6">
            <w:pPr>
              <w:numPr>
                <w:ilvl w:val="0"/>
                <w:numId w:val="12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Warsztat budowania programów opiekuńczych opartych na DISC</w:t>
            </w:r>
          </w:p>
          <w:p w:rsidR="00E21123" w:rsidRPr="00E21123" w:rsidRDefault="00E21123" w:rsidP="00D519C6">
            <w:pPr>
              <w:spacing w:line="276" w:lineRule="auto"/>
              <w:outlineLvl w:val="1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</w:p>
          <w:p w:rsidR="00D519C6" w:rsidRPr="00E21123" w:rsidRDefault="00D519C6" w:rsidP="00D519C6">
            <w:pPr>
              <w:spacing w:line="276" w:lineRule="auto"/>
              <w:outlineLvl w:val="1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MODUŁ III: WIELOKULTUROWOŚĆ I INTEGRACJA</w:t>
            </w: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i/>
                <w:iCs/>
                <w:color w:val="2F5496" w:themeColor="accent5" w:themeShade="BF"/>
                <w:lang w:eastAsia="pl-PL"/>
              </w:rPr>
              <w:t>"Różnorodność to nie problem do rozwiązania, ale bogactwo do wykorzystania"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Cele szczegółowe:</w:t>
            </w:r>
          </w:p>
          <w:p w:rsidR="00D519C6" w:rsidRPr="00E21123" w:rsidRDefault="00D519C6" w:rsidP="00D519C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Rozdzielenie różnic kulturowych od różnic w stylu komunikacji</w:t>
            </w:r>
          </w:p>
          <w:p w:rsidR="00D519C6" w:rsidRPr="00E21123" w:rsidRDefault="00D519C6" w:rsidP="00D519C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Stworzenie strategii integracji międzykulturowej z wykorzystaniem mocnych stron każdego profilu DISC</w:t>
            </w:r>
          </w:p>
          <w:p w:rsidR="00D519C6" w:rsidRPr="00E21123" w:rsidRDefault="00D519C6" w:rsidP="00D519C6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Opracowanie metod wykorzystania różnorodności jako zasobu edukacyjnego</w:t>
            </w:r>
          </w:p>
          <w:p w:rsidR="00E21123" w:rsidRPr="00E21123" w:rsidRDefault="00E21123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Treści merytoryczne:</w:t>
            </w:r>
          </w:p>
          <w:p w:rsidR="00E21123" w:rsidRPr="00E21123" w:rsidRDefault="00D519C6" w:rsidP="00D519C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DISC a</w:t>
            </w:r>
            <w:r w:rsidR="00E21123"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 xml:space="preserve"> kultura - rozróżnianie wpływów</w:t>
            </w:r>
          </w:p>
          <w:p w:rsidR="00E21123" w:rsidRPr="00E21123" w:rsidRDefault="00D519C6" w:rsidP="00D519C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Bud</w:t>
            </w:r>
            <w:r w:rsidR="00E21123"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owanie mostów międzykulturowych</w:t>
            </w:r>
          </w:p>
          <w:p w:rsidR="00D519C6" w:rsidRPr="00E21123" w:rsidRDefault="00D519C6" w:rsidP="00D519C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Praktyczne strategie integracyjne</w:t>
            </w:r>
          </w:p>
          <w:p w:rsidR="00D519C6" w:rsidRPr="00E21123" w:rsidRDefault="00E21123" w:rsidP="00E21123">
            <w:pPr>
              <w:spacing w:line="276" w:lineRule="auto"/>
              <w:ind w:left="720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(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"Projekty Tandemowe"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, 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 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"Mapowanie Mocnych Stron", 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"Protokoły Komunikacji Międzykulturowej"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, </w:t>
            </w:r>
            <w:r w:rsidR="00D519C6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"Program Świętowania Różnorodności"</w:t>
            </w: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)</w:t>
            </w: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Ćwiczenia praktyczne:</w:t>
            </w:r>
          </w:p>
          <w:p w:rsidR="00D519C6" w:rsidRPr="00E21123" w:rsidRDefault="00D519C6" w:rsidP="00D519C6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Warsztat analizy przypadków uczniów z różnych kultur</w:t>
            </w:r>
          </w:p>
          <w:p w:rsidR="00D519C6" w:rsidRPr="00E21123" w:rsidRDefault="00D519C6" w:rsidP="00D519C6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Odgrywanie projektów międzykulturowych z uwzględnieniem profili DISC</w:t>
            </w:r>
          </w:p>
          <w:p w:rsidR="00D519C6" w:rsidRPr="00E21123" w:rsidRDefault="00D519C6" w:rsidP="00D519C6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Opracowanie protokołów komunikacji dla rodziców z różnych kultur</w:t>
            </w:r>
          </w:p>
          <w:p w:rsidR="00D519C6" w:rsidRPr="00E21123" w:rsidRDefault="00D519C6" w:rsidP="00D519C6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Tworzenie "Teczki Różnorodności" klasy</w:t>
            </w: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MATERIAŁY I NARZĘDZIA WARSZTATOWE:</w:t>
            </w:r>
          </w:p>
          <w:p w:rsidR="00D519C6" w:rsidRPr="00E21123" w:rsidRDefault="00D519C6" w:rsidP="00D519C6">
            <w:pPr>
              <w:numPr>
                <w:ilvl w:val="0"/>
                <w:numId w:val="1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Kompleksowe testy DISC dostosowane do środowiska szkolnego</w:t>
            </w:r>
          </w:p>
          <w:p w:rsidR="00D519C6" w:rsidRPr="00E21123" w:rsidRDefault="00D519C6" w:rsidP="00D519C6">
            <w:pPr>
              <w:numPr>
                <w:ilvl w:val="0"/>
                <w:numId w:val="1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Karty scenariuszy do analizy przypadków</w:t>
            </w:r>
          </w:p>
          <w:p w:rsidR="00D519C6" w:rsidRPr="00E21123" w:rsidRDefault="00D519C6" w:rsidP="00D519C6">
            <w:pPr>
              <w:numPr>
                <w:ilvl w:val="0"/>
                <w:numId w:val="1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Protokoły obserwacji zachowań uczniów</w:t>
            </w:r>
          </w:p>
          <w:p w:rsidR="00D519C6" w:rsidRPr="00E21123" w:rsidRDefault="00D519C6" w:rsidP="00D519C6">
            <w:pPr>
              <w:numPr>
                <w:ilvl w:val="0"/>
                <w:numId w:val="1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Szablony planów komunikacji indywidualnej</w:t>
            </w:r>
          </w:p>
          <w:p w:rsidR="00D519C6" w:rsidRPr="00E21123" w:rsidRDefault="00D519C6" w:rsidP="00D519C6">
            <w:pPr>
              <w:numPr>
                <w:ilvl w:val="0"/>
                <w:numId w:val="1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Narzędzia do mapowania profili całej klasy</w:t>
            </w:r>
          </w:p>
          <w:p w:rsidR="00D519C6" w:rsidRPr="00E21123" w:rsidRDefault="00D519C6" w:rsidP="00D519C6">
            <w:pPr>
              <w:numPr>
                <w:ilvl w:val="0"/>
                <w:numId w:val="1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Materiały informacyjne dla rodziców</w:t>
            </w:r>
          </w:p>
          <w:p w:rsidR="00D519C6" w:rsidRPr="00E21123" w:rsidRDefault="00D519C6" w:rsidP="00D519C6">
            <w:pPr>
              <w:numPr>
                <w:ilvl w:val="0"/>
                <w:numId w:val="18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Zestaw gier i ćwiczeń integracyjnych opartych na DISC</w:t>
            </w:r>
          </w:p>
          <w:p w:rsidR="00E21123" w:rsidRPr="00E21123" w:rsidRDefault="00E21123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</w:p>
          <w:p w:rsidR="00D519C6" w:rsidRPr="00E21123" w:rsidRDefault="00D519C6" w:rsidP="00D519C6">
            <w:pPr>
              <w:spacing w:line="276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b/>
                <w:bCs/>
                <w:color w:val="2F5496" w:themeColor="accent5" w:themeShade="BF"/>
                <w:lang w:eastAsia="pl-PL"/>
              </w:rPr>
              <w:t>REZULTATY I KOMPETENCJE:</w:t>
            </w:r>
          </w:p>
          <w:p w:rsidR="00D519C6" w:rsidRPr="00E21123" w:rsidRDefault="00D519C6" w:rsidP="00D519C6">
            <w:p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Po ukończeniu warsztatów uczestnicy będą potrafili:</w:t>
            </w:r>
          </w:p>
          <w:p w:rsidR="00D519C6" w:rsidRPr="00E21123" w:rsidRDefault="00D519C6" w:rsidP="00D519C6">
            <w:pPr>
              <w:numPr>
                <w:ilvl w:val="0"/>
                <w:numId w:val="19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Szybko identyfikować profile DISC uczniów i dostosowywać komunikację do ich potrzeb</w:t>
            </w:r>
          </w:p>
          <w:p w:rsidR="00D519C6" w:rsidRPr="00E21123" w:rsidRDefault="00D519C6" w:rsidP="00D519C6">
            <w:pPr>
              <w:numPr>
                <w:ilvl w:val="0"/>
                <w:numId w:val="19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Rozpoznawać wczesne sygnały konfliktów i skutecznie interweniować</w:t>
            </w:r>
          </w:p>
          <w:p w:rsidR="00D519C6" w:rsidRPr="00E21123" w:rsidRDefault="00D519C6" w:rsidP="00D519C6">
            <w:pPr>
              <w:numPr>
                <w:ilvl w:val="0"/>
                <w:numId w:val="19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Wykorzystywać różnorodność jako zasób edukacyjny i integracyjny</w:t>
            </w:r>
          </w:p>
          <w:p w:rsidR="00D519C6" w:rsidRPr="00E21123" w:rsidRDefault="00D519C6" w:rsidP="00D519C6">
            <w:pPr>
              <w:numPr>
                <w:ilvl w:val="0"/>
                <w:numId w:val="19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Budować bezpieczną przestrzeń </w:t>
            </w:r>
            <w:r w:rsidR="00E21123"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 xml:space="preserve">w szkole </w:t>
            </w:r>
          </w:p>
          <w:p w:rsidR="00E21123" w:rsidRPr="00E21123" w:rsidRDefault="00D519C6" w:rsidP="00D519C6">
            <w:pPr>
              <w:numPr>
                <w:ilvl w:val="0"/>
                <w:numId w:val="19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Współpracować z rodzicami w oparciu o zrozumienie stylów komunikacji</w:t>
            </w:r>
          </w:p>
          <w:p w:rsidR="00D519C6" w:rsidRPr="00E21123" w:rsidRDefault="00D519C6" w:rsidP="00D519C6">
            <w:pPr>
              <w:numPr>
                <w:ilvl w:val="0"/>
                <w:numId w:val="19"/>
              </w:numPr>
              <w:spacing w:line="276" w:lineRule="auto"/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</w:pPr>
            <w:r w:rsidRPr="00E21123">
              <w:rPr>
                <w:rFonts w:asciiTheme="majorHAnsi" w:eastAsia="Times New Roman" w:hAnsiTheme="majorHAnsi" w:cstheme="majorHAnsi"/>
                <w:color w:val="2F5496" w:themeColor="accent5" w:themeShade="BF"/>
                <w:lang w:eastAsia="pl-PL"/>
              </w:rPr>
              <w:t>Tworzyć programy zapobiegawcze dostosowane do potrzeb szkoły</w:t>
            </w:r>
          </w:p>
        </w:tc>
      </w:tr>
    </w:tbl>
    <w:p w:rsidR="00E21123" w:rsidRDefault="00E21123" w:rsidP="00E21123">
      <w:pPr>
        <w:spacing w:line="276" w:lineRule="auto"/>
        <w:rPr>
          <w:rFonts w:asciiTheme="majorHAnsi" w:hAnsiTheme="majorHAnsi" w:cstheme="majorHAnsi"/>
        </w:rPr>
      </w:pPr>
    </w:p>
    <w:p w:rsidR="00E21123" w:rsidRDefault="00E21123" w:rsidP="00E21123">
      <w:pPr>
        <w:spacing w:line="276" w:lineRule="auto"/>
        <w:rPr>
          <w:rFonts w:asciiTheme="majorHAnsi" w:hAnsiTheme="majorHAnsi" w:cstheme="majorHAnsi"/>
        </w:rPr>
      </w:pPr>
    </w:p>
    <w:p w:rsidR="00D519C6" w:rsidRPr="003871CF" w:rsidRDefault="00E21123" w:rsidP="00E21123">
      <w:pPr>
        <w:spacing w:after="0" w:line="276" w:lineRule="auto"/>
        <w:rPr>
          <w:rFonts w:asciiTheme="majorHAnsi" w:hAnsiTheme="majorHAnsi" w:cstheme="majorHAnsi"/>
          <w:b/>
          <w:color w:val="C00000"/>
          <w:sz w:val="28"/>
          <w:szCs w:val="28"/>
        </w:rPr>
      </w:pPr>
      <w:r w:rsidRPr="003871CF">
        <w:rPr>
          <w:rFonts w:asciiTheme="majorHAnsi" w:hAnsiTheme="majorHAnsi" w:cstheme="majorHAnsi"/>
          <w:b/>
          <w:color w:val="C00000"/>
          <w:sz w:val="28"/>
          <w:szCs w:val="28"/>
        </w:rPr>
        <w:t>Spotkanie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123" w:rsidTr="00E21123">
        <w:tc>
          <w:tcPr>
            <w:tcW w:w="9062" w:type="dxa"/>
          </w:tcPr>
          <w:p w:rsidR="003871CF" w:rsidRDefault="003871CF" w:rsidP="00E21123">
            <w:pPr>
              <w:spacing w:line="276" w:lineRule="auto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  <w:lastRenderedPageBreak/>
              <w:t>Łukasz Szeliga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</w:pPr>
            <w:r w:rsidRPr="003871CF"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  <w:t>Przeciwdziałanie wykluczeniu i dyskryminacji ze względu na orientację</w:t>
            </w:r>
            <w:r w:rsidR="003871CF" w:rsidRPr="003871CF"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  <w:t xml:space="preserve"> </w:t>
            </w:r>
            <w:r w:rsidRPr="003871CF">
              <w:rPr>
                <w:rFonts w:asciiTheme="majorHAnsi" w:hAnsiTheme="majorHAnsi" w:cstheme="majorHAnsi"/>
                <w:b/>
                <w:color w:val="C00000"/>
                <w:sz w:val="24"/>
                <w:szCs w:val="24"/>
              </w:rPr>
              <w:t>psychoseksualną. Osoby LGBT+ w szkolnej przestrzeni.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  <w:r w:rsidRPr="003871CF">
              <w:rPr>
                <w:rFonts w:asciiTheme="majorHAnsi" w:hAnsiTheme="majorHAnsi" w:cstheme="majorHAnsi"/>
                <w:color w:val="C00000"/>
                <w:sz w:val="20"/>
                <w:szCs w:val="20"/>
              </w:rPr>
              <w:t>(temat zgodny z Podstawowymi kierunkami realizacji polityki oświatowej państwa w roku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  <w:r w:rsidRPr="003871CF">
              <w:rPr>
                <w:rFonts w:asciiTheme="majorHAnsi" w:hAnsiTheme="majorHAnsi" w:cstheme="majorHAnsi"/>
                <w:color w:val="C00000"/>
                <w:sz w:val="20"/>
                <w:szCs w:val="20"/>
              </w:rPr>
              <w:t>szkolnym 2025/2026. Punkt 4.: ,,Profilaktyka przemocy rówieśniczej. Zdrowie psychiczne dzieci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  <w:r w:rsidRPr="003871CF">
              <w:rPr>
                <w:rFonts w:asciiTheme="majorHAnsi" w:hAnsiTheme="majorHAnsi" w:cstheme="majorHAnsi"/>
                <w:color w:val="C00000"/>
                <w:sz w:val="20"/>
                <w:szCs w:val="20"/>
              </w:rPr>
              <w:t>i młodzieży, wsparcie w kryzysach psychicznych.”)</w:t>
            </w:r>
          </w:p>
          <w:p w:rsidR="003871CF" w:rsidRDefault="003871CF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</w:p>
          <w:p w:rsid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Jak podaje kph.org.pl “aż 70% młodzieży LGBT doświadcza przemocy”.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Jaka jest różnica między LGBT a L.G.B.T.Q.I.A.+? Co oznacza każda z liter w tęczowym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 xml:space="preserve">skrótowcu? Co wydarzyło się w </w:t>
            </w:r>
            <w:proofErr w:type="spellStart"/>
            <w:r w:rsidRPr="003871CF">
              <w:rPr>
                <w:rFonts w:asciiTheme="majorHAnsi" w:hAnsiTheme="majorHAnsi" w:cstheme="majorHAnsi"/>
                <w:color w:val="C00000"/>
              </w:rPr>
              <w:t>Stonewall</w:t>
            </w:r>
            <w:proofErr w:type="spellEnd"/>
            <w:r w:rsidRPr="003871CF">
              <w:rPr>
                <w:rFonts w:asciiTheme="majorHAnsi" w:hAnsiTheme="majorHAnsi" w:cstheme="majorHAnsi"/>
                <w:color w:val="C00000"/>
              </w:rPr>
              <w:t xml:space="preserve">? W jaki sposób Internet i </w:t>
            </w:r>
            <w:proofErr w:type="spellStart"/>
            <w:r w:rsidRPr="003871CF">
              <w:rPr>
                <w:rFonts w:asciiTheme="majorHAnsi" w:hAnsiTheme="majorHAnsi" w:cstheme="majorHAnsi"/>
                <w:color w:val="C00000"/>
              </w:rPr>
              <w:t>social</w:t>
            </w:r>
            <w:proofErr w:type="spellEnd"/>
            <w:r w:rsidRPr="003871CF">
              <w:rPr>
                <w:rFonts w:asciiTheme="majorHAnsi" w:hAnsiTheme="majorHAnsi" w:cstheme="majorHAnsi"/>
                <w:color w:val="C00000"/>
              </w:rPr>
              <w:t xml:space="preserve"> media zmieniają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naszą społeczną rzeczywistość? Czym są parady równości i po co ludzie na nie chodzą?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Gdzie poznają się geje? Czy orientacja seksualna to prywatna sprawa każdego człowieka?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Jak się zachowywać, gdy w klasie mamy uczniów definiujących się jako LGBT+?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W jaki sposób wspierać młodych ludzi?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</w:p>
          <w:p w:rsidR="003871CF" w:rsidRDefault="003871CF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</w:p>
          <w:p w:rsidR="00E21123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Szkolenie dotyczy wpływu społecznego odbioru społeczności LGBT+ w Polsce i dyskursu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na jej temat na nauczycieli i młodzież szkolną- jej postawy, opinie i zachowania względem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Innych. Celem jest przyrost wiedzy w zakresie i języka terminologii, a także rozwinięcie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świadomości, jak ważna jest wrażliwość i uważność na język, jakim posługujemy się</w:t>
            </w:r>
            <w:r w:rsidR="003871CF">
              <w:rPr>
                <w:rFonts w:asciiTheme="majorHAnsi" w:hAnsiTheme="majorHAnsi" w:cstheme="majorHAnsi"/>
                <w:color w:val="C00000"/>
              </w:rPr>
              <w:t xml:space="preserve"> </w:t>
            </w:r>
            <w:r w:rsidRPr="003871CF">
              <w:rPr>
                <w:rFonts w:asciiTheme="majorHAnsi" w:hAnsiTheme="majorHAnsi" w:cstheme="majorHAnsi"/>
                <w:color w:val="C00000"/>
              </w:rPr>
              <w:t>w szkole.</w:t>
            </w:r>
          </w:p>
          <w:p w:rsidR="003871CF" w:rsidRPr="003871CF" w:rsidRDefault="003871CF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Cele:</w:t>
            </w:r>
          </w:p>
          <w:p w:rsidR="00E21123" w:rsidRPr="003871CF" w:rsidRDefault="003871CF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>
              <w:rPr>
                <w:rFonts w:asciiTheme="majorHAnsi" w:hAnsiTheme="majorHAnsi" w:cstheme="majorHAnsi"/>
                <w:color w:val="C00000"/>
              </w:rPr>
              <w:t>Dyrektorzy: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● Dowiedzą się, co kryje się pod każdą z liter L.G.B.T.Q.I.A+ i poznają słowa, które nie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ranią Innych, mówiąc i opisując przedstawicieli i przedstawicielki mniejszości.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● Dowiedzą się, co buduje społeczny obraz osób LGBT+ i jakie mogą być powody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agresywnych zachowań w kierunku osób LGBT+ w szkole i poza nią.</w:t>
            </w:r>
          </w:p>
          <w:p w:rsidR="00E21123" w:rsidRPr="003871CF" w:rsidRDefault="00E21123" w:rsidP="00E21123">
            <w:pPr>
              <w:spacing w:line="276" w:lineRule="auto"/>
              <w:rPr>
                <w:rFonts w:asciiTheme="majorHAnsi" w:hAnsiTheme="majorHAnsi" w:cstheme="majorHAnsi"/>
                <w:color w:val="C00000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● Poznają przykłady działań społecznych, organizacji i inicjatyw, które działają na rzecz</w:t>
            </w:r>
          </w:p>
          <w:p w:rsidR="00E21123" w:rsidRDefault="00E21123" w:rsidP="00E2112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871CF">
              <w:rPr>
                <w:rFonts w:asciiTheme="majorHAnsi" w:hAnsiTheme="majorHAnsi" w:cstheme="majorHAnsi"/>
                <w:color w:val="C00000"/>
              </w:rPr>
              <w:t>praw człowieka, w tym osób LGBT+.</w:t>
            </w:r>
          </w:p>
        </w:tc>
      </w:tr>
    </w:tbl>
    <w:p w:rsidR="003871CF" w:rsidRDefault="003871CF" w:rsidP="000F351B">
      <w:pPr>
        <w:spacing w:after="0" w:line="276" w:lineRule="auto"/>
        <w:rPr>
          <w:rFonts w:asciiTheme="majorHAnsi" w:hAnsiTheme="majorHAnsi" w:cstheme="majorHAnsi"/>
        </w:rPr>
      </w:pPr>
    </w:p>
    <w:p w:rsidR="000F351B" w:rsidRDefault="000F351B" w:rsidP="000F351B">
      <w:pPr>
        <w:spacing w:after="0" w:line="276" w:lineRule="auto"/>
        <w:rPr>
          <w:rFonts w:asciiTheme="majorHAnsi" w:hAnsiTheme="majorHAnsi" w:cstheme="majorHAnsi"/>
        </w:rPr>
      </w:pPr>
    </w:p>
    <w:p w:rsidR="000F351B" w:rsidRPr="000F351B" w:rsidRDefault="000F351B" w:rsidP="000F351B">
      <w:pPr>
        <w:spacing w:after="0" w:line="240" w:lineRule="auto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0F351B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Spotkanie nr 3 – online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51B" w:rsidTr="000F351B">
        <w:tc>
          <w:tcPr>
            <w:tcW w:w="9062" w:type="dxa"/>
          </w:tcPr>
          <w:p w:rsidR="000F351B" w:rsidRPr="000F351B" w:rsidRDefault="000F351B" w:rsidP="000F351B">
            <w:pPr>
              <w:spacing w:line="276" w:lineRule="auto"/>
              <w:rPr>
                <w:rFonts w:asciiTheme="majorHAnsi" w:hAnsiTheme="majorHAnsi" w:cstheme="majorHAnsi"/>
                <w:b/>
                <w:color w:val="7030A0"/>
              </w:rPr>
            </w:pPr>
            <w:r w:rsidRPr="000F351B">
              <w:rPr>
                <w:rFonts w:asciiTheme="majorHAnsi" w:hAnsiTheme="majorHAnsi" w:cstheme="majorHAnsi"/>
                <w:b/>
                <w:color w:val="7030A0"/>
              </w:rPr>
              <w:t>Miko Czerwiński, Sandra Mazur, Anna Tereszko</w:t>
            </w:r>
          </w:p>
          <w:p w:rsidR="000F351B" w:rsidRPr="000F351B" w:rsidRDefault="000F351B" w:rsidP="000F351B">
            <w:pPr>
              <w:spacing w:line="276" w:lineRule="auto"/>
              <w:rPr>
                <w:rFonts w:asciiTheme="majorHAnsi" w:hAnsiTheme="majorHAnsi" w:cstheme="majorHAnsi"/>
                <w:b/>
                <w:color w:val="7030A0"/>
              </w:rPr>
            </w:pPr>
            <w:r w:rsidRPr="000F351B">
              <w:rPr>
                <w:rFonts w:asciiTheme="majorHAnsi" w:hAnsiTheme="majorHAnsi" w:cstheme="majorHAnsi"/>
                <w:b/>
                <w:color w:val="7030A0"/>
              </w:rPr>
              <w:t xml:space="preserve">Szkolenie dla osób dyrektorskich </w:t>
            </w:r>
          </w:p>
          <w:p w:rsidR="000F351B" w:rsidRPr="000F351B" w:rsidRDefault="000F351B" w:rsidP="000F351B">
            <w:pPr>
              <w:spacing w:line="276" w:lineRule="auto"/>
              <w:rPr>
                <w:rFonts w:asciiTheme="majorHAnsi" w:hAnsiTheme="majorHAnsi" w:cstheme="majorHAnsi"/>
                <w:b/>
                <w:color w:val="7030A0"/>
              </w:rPr>
            </w:pPr>
          </w:p>
          <w:p w:rsidR="000F351B" w:rsidRPr="000F351B" w:rsidRDefault="000F351B" w:rsidP="000F351B">
            <w:p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Zakres tematyczny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Jak szkoły w Krakowie radzą sobie z tematyką LGBTQIA, jakie są luki w politykach antydyskryminacyjnych, statutach i programach profilaktyczno-wychowawczych;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Przegląd istniejących rozwiązań prawnych: przepisy o równości, normy szkolne,</w:t>
            </w:r>
          </w:p>
          <w:p w:rsidR="000F351B" w:rsidRPr="000F351B" w:rsidRDefault="000F351B" w:rsidP="000F351B">
            <w:pPr>
              <w:pStyle w:val="Akapitzlist"/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prawa uczniów i obowiązki placówki, standardy międzynarodowe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Jak stworzyć / wdrożyć skuteczną politykę antydyskryminacyjną: elementy statutu,</w:t>
            </w:r>
          </w:p>
          <w:p w:rsidR="000F351B" w:rsidRPr="000F351B" w:rsidRDefault="000F351B" w:rsidP="000F351B">
            <w:pPr>
              <w:pStyle w:val="Akapitzlist"/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programów wychowawczych, procedur interwencyjnych.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 xml:space="preserve">Zarządzanie incydentami homofobii / </w:t>
            </w:r>
            <w:proofErr w:type="spellStart"/>
            <w:r w:rsidRPr="000F351B">
              <w:rPr>
                <w:rFonts w:asciiTheme="majorHAnsi" w:hAnsiTheme="majorHAnsi" w:cstheme="majorHAnsi"/>
                <w:color w:val="7030A0"/>
              </w:rPr>
              <w:t>transfobii</w:t>
            </w:r>
            <w:proofErr w:type="spellEnd"/>
            <w:r w:rsidRPr="000F351B">
              <w:rPr>
                <w:rFonts w:asciiTheme="majorHAnsi" w:hAnsiTheme="majorHAnsi" w:cstheme="majorHAnsi"/>
                <w:color w:val="7030A0"/>
              </w:rPr>
              <w:t>: przykładowe scenariusze,</w:t>
            </w:r>
          </w:p>
          <w:p w:rsidR="000F351B" w:rsidRPr="000F351B" w:rsidRDefault="000F351B" w:rsidP="000F351B">
            <w:pPr>
              <w:pStyle w:val="Akapitzlist"/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procedury reagowania, wsparcie dla osób pokrzywdzonych.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Wsparcie kadry nauczycielskiej: jak motywować, szkolić nauczycieli, jak zapewnić</w:t>
            </w:r>
          </w:p>
          <w:p w:rsidR="000F351B" w:rsidRPr="000F351B" w:rsidRDefault="000F351B" w:rsidP="000F351B">
            <w:pPr>
              <w:pStyle w:val="Akapitzlist"/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przestrzeń do dobrych praktyk i wymiany doświadczeń.</w:t>
            </w:r>
          </w:p>
          <w:p w:rsidR="000F351B" w:rsidRPr="000F351B" w:rsidRDefault="000F351B" w:rsidP="000F351B">
            <w:p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</w:p>
          <w:p w:rsidR="000F351B" w:rsidRPr="000F351B" w:rsidRDefault="000F351B" w:rsidP="000F351B">
            <w:p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lastRenderedPageBreak/>
              <w:t>Efekty / korzyści dla uczestników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Jasna strategia działania na poziomie całej szkoły / placówki w zakresie empatii,</w:t>
            </w:r>
          </w:p>
          <w:p w:rsidR="000F351B" w:rsidRPr="000F351B" w:rsidRDefault="000F351B" w:rsidP="000F351B">
            <w:pPr>
              <w:pStyle w:val="Akapitzlist"/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bezpieczeństwa i równouprawnienia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Zrozumienie, jakie zapisy i działania w dokumentach szkoły mają realny wpływ na</w:t>
            </w:r>
          </w:p>
          <w:p w:rsidR="000F351B" w:rsidRPr="000F351B" w:rsidRDefault="000F351B" w:rsidP="000F351B">
            <w:pPr>
              <w:pStyle w:val="Akapitzlist"/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sytuację uczniów LGBTQIA</w:t>
            </w:r>
          </w:p>
          <w:p w:rsidR="000F351B" w:rsidRPr="000F351B" w:rsidRDefault="000F351B" w:rsidP="000F351B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color w:val="7030A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Poczucie odpowiedzialności i kompetencji w zarządzaniu przypadkami</w:t>
            </w:r>
          </w:p>
          <w:p w:rsidR="000F351B" w:rsidRPr="000F351B" w:rsidRDefault="000F351B" w:rsidP="000F351B">
            <w:pPr>
              <w:pStyle w:val="Akapitzlist"/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0F351B">
              <w:rPr>
                <w:rFonts w:asciiTheme="majorHAnsi" w:hAnsiTheme="majorHAnsi" w:cstheme="majorHAnsi"/>
                <w:color w:val="7030A0"/>
              </w:rPr>
              <w:t>dyskryminacji</w:t>
            </w:r>
          </w:p>
        </w:tc>
      </w:tr>
    </w:tbl>
    <w:p w:rsidR="000F351B" w:rsidRDefault="000F351B" w:rsidP="003871CF">
      <w:pPr>
        <w:spacing w:after="0" w:line="240" w:lineRule="auto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</w:p>
    <w:p w:rsidR="003871CF" w:rsidRPr="003871CF" w:rsidRDefault="000F351B" w:rsidP="003871CF">
      <w:pPr>
        <w:spacing w:after="0" w:line="240" w:lineRule="auto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Spotkanie nr 4</w:t>
      </w:r>
      <w:r w:rsidR="003871CF" w:rsidRPr="003871CF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1CF" w:rsidRPr="003871CF" w:rsidTr="003871CF">
        <w:tc>
          <w:tcPr>
            <w:tcW w:w="9062" w:type="dxa"/>
          </w:tcPr>
          <w:p w:rsidR="003871CF" w:rsidRPr="003871CF" w:rsidRDefault="003871CF" w:rsidP="003871CF">
            <w:pPr>
              <w:spacing w:line="276" w:lineRule="auto"/>
              <w:rPr>
                <w:rFonts w:asciiTheme="majorHAnsi" w:hAnsiTheme="majorHAnsi" w:cstheme="majorHAnsi"/>
                <w:b/>
                <w:color w:val="538135" w:themeColor="accent6" w:themeShade="BF"/>
                <w:sz w:val="24"/>
                <w:szCs w:val="24"/>
              </w:rPr>
            </w:pPr>
            <w:r w:rsidRPr="003871CF">
              <w:rPr>
                <w:rFonts w:asciiTheme="majorHAnsi" w:hAnsiTheme="majorHAnsi" w:cstheme="majorHAnsi"/>
                <w:b/>
                <w:color w:val="538135" w:themeColor="accent6" w:themeShade="BF"/>
                <w:sz w:val="24"/>
                <w:szCs w:val="24"/>
              </w:rPr>
              <w:t>Adrianna Klimaszewska i Gabriela Smoła</w:t>
            </w:r>
          </w:p>
          <w:p w:rsidR="003871CF" w:rsidRPr="003871CF" w:rsidRDefault="003871CF" w:rsidP="003871CF">
            <w:pPr>
              <w:spacing w:line="276" w:lineRule="auto"/>
              <w:rPr>
                <w:rFonts w:asciiTheme="majorHAnsi" w:hAnsiTheme="majorHAnsi" w:cstheme="majorHAnsi"/>
                <w:b/>
                <w:color w:val="538135" w:themeColor="accent6" w:themeShade="BF"/>
                <w:sz w:val="24"/>
                <w:szCs w:val="24"/>
              </w:rPr>
            </w:pPr>
            <w:r w:rsidRPr="003871CF">
              <w:rPr>
                <w:rFonts w:asciiTheme="majorHAnsi" w:hAnsiTheme="majorHAnsi" w:cstheme="majorHAnsi"/>
                <w:b/>
                <w:color w:val="538135" w:themeColor="accent6" w:themeShade="BF"/>
                <w:sz w:val="24"/>
                <w:szCs w:val="24"/>
              </w:rPr>
              <w:t xml:space="preserve">Warsztaty antydyskryminacyjne </w:t>
            </w:r>
          </w:p>
          <w:p w:rsidR="003871CF" w:rsidRPr="003871CF" w:rsidRDefault="003871CF" w:rsidP="003871CF">
            <w:pPr>
              <w:spacing w:line="276" w:lineRule="auto"/>
              <w:rPr>
                <w:rFonts w:asciiTheme="majorHAnsi" w:hAnsiTheme="majorHAnsi" w:cstheme="majorHAnsi"/>
                <w:b/>
                <w:color w:val="538135" w:themeColor="accent6" w:themeShade="BF"/>
              </w:rPr>
            </w:pPr>
          </w:p>
          <w:p w:rsidR="003871CF" w:rsidRDefault="003871CF" w:rsidP="003871CF">
            <w:pPr>
              <w:spacing w:line="276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  <w:r>
              <w:rPr>
                <w:rFonts w:asciiTheme="majorHAnsi" w:hAnsiTheme="majorHAnsi" w:cstheme="majorHAnsi"/>
                <w:color w:val="538135" w:themeColor="accent6" w:themeShade="BF"/>
              </w:rPr>
              <w:t>Cele:</w:t>
            </w:r>
          </w:p>
          <w:p w:rsidR="003871CF" w:rsidRPr="003871CF" w:rsidRDefault="003871CF" w:rsidP="00F77D48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 w:cstheme="majorHAnsi"/>
                <w:b/>
                <w:color w:val="538135" w:themeColor="accent6" w:themeShade="BF"/>
              </w:rPr>
            </w:pPr>
            <w:r w:rsidRPr="003871CF">
              <w:rPr>
                <w:rFonts w:asciiTheme="majorHAnsi" w:hAnsiTheme="majorHAnsi" w:cstheme="majorHAnsi"/>
                <w:color w:val="538135" w:themeColor="accent6" w:themeShade="BF"/>
              </w:rPr>
              <w:t xml:space="preserve">pogłębienie wiedzy uczestników i uczestniczek na temat stereotypów, uprzedzeń i dyskryminacji, </w:t>
            </w:r>
          </w:p>
          <w:p w:rsidR="003871CF" w:rsidRPr="003871CF" w:rsidRDefault="003871CF" w:rsidP="00F77D48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Theme="majorHAnsi" w:hAnsiTheme="majorHAnsi" w:cstheme="majorHAnsi"/>
                <w:b/>
                <w:color w:val="538135" w:themeColor="accent6" w:themeShade="BF"/>
              </w:rPr>
            </w:pPr>
            <w:r w:rsidRPr="003871CF">
              <w:rPr>
                <w:rFonts w:asciiTheme="majorHAnsi" w:hAnsiTheme="majorHAnsi" w:cstheme="majorHAnsi"/>
                <w:color w:val="538135" w:themeColor="accent6" w:themeShade="BF"/>
              </w:rPr>
              <w:t xml:space="preserve">rozwinięcie praktycznych umiejętności reagowania na mowę nienawiści i nierówne traktowanie. </w:t>
            </w:r>
          </w:p>
          <w:p w:rsidR="003871CF" w:rsidRDefault="003871CF" w:rsidP="003871CF">
            <w:pPr>
              <w:spacing w:line="276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:rsidR="003871CF" w:rsidRPr="003871CF" w:rsidRDefault="003871CF" w:rsidP="003871CF">
            <w:pPr>
              <w:spacing w:line="276" w:lineRule="auto"/>
              <w:rPr>
                <w:rFonts w:asciiTheme="majorHAnsi" w:hAnsiTheme="majorHAnsi" w:cstheme="majorHAnsi"/>
                <w:b/>
                <w:color w:val="538135" w:themeColor="accent6" w:themeShade="BF"/>
              </w:rPr>
            </w:pPr>
            <w:r w:rsidRPr="003871CF">
              <w:rPr>
                <w:rFonts w:asciiTheme="majorHAnsi" w:hAnsiTheme="majorHAnsi" w:cstheme="majorHAnsi"/>
                <w:color w:val="538135" w:themeColor="accent6" w:themeShade="BF"/>
              </w:rPr>
              <w:t xml:space="preserve">Uczestnicy dowiedzą się, czym są stereotypy i uprzedzenia, jak je przełamywać, jakie są ich konsekwencje oraz jak rozpoznawać dyskryminację i </w:t>
            </w:r>
            <w:proofErr w:type="spellStart"/>
            <w:r w:rsidRPr="003871CF">
              <w:rPr>
                <w:rFonts w:asciiTheme="majorHAnsi" w:hAnsiTheme="majorHAnsi" w:cstheme="majorHAnsi"/>
                <w:color w:val="538135" w:themeColor="accent6" w:themeShade="BF"/>
              </w:rPr>
              <w:t>mikroagresje</w:t>
            </w:r>
            <w:proofErr w:type="spellEnd"/>
            <w:r w:rsidRPr="003871CF">
              <w:rPr>
                <w:rFonts w:asciiTheme="majorHAnsi" w:hAnsiTheme="majorHAnsi" w:cstheme="majorHAnsi"/>
                <w:color w:val="538135" w:themeColor="accent6" w:themeShade="BF"/>
              </w:rPr>
              <w:t>. Warsztaty poruszają także temat przywilejów i znaczenia języka równościowego w pracy i codziennym życiu. Forma stacjonarna prowadzona jest w f</w:t>
            </w:r>
            <w:r>
              <w:rPr>
                <w:rFonts w:asciiTheme="majorHAnsi" w:hAnsiTheme="majorHAnsi" w:cstheme="majorHAnsi"/>
                <w:color w:val="538135" w:themeColor="accent6" w:themeShade="BF"/>
              </w:rPr>
              <w:t xml:space="preserve">ormule warsztatowej. Grupą docelową są dyrektorzy i dyrektorki szkół, którzy/które mają kluczowy wpływ w procesie ustalania kultury organizacyjnej szkoły, ukrytego programu szkoły, kierunków jej rozwoju oraz zaangażowania nauczycieli oraz innych osób w szkole w działania równościowe. </w:t>
            </w:r>
          </w:p>
          <w:p w:rsidR="003871CF" w:rsidRPr="003871CF" w:rsidRDefault="003871CF" w:rsidP="003871CF">
            <w:pPr>
              <w:spacing w:line="276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:rsidR="003871CF" w:rsidRDefault="003871CF" w:rsidP="00D519C6">
      <w:p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</w:p>
    <w:p w:rsidR="003871CF" w:rsidRPr="003C37F0" w:rsidRDefault="000F351B" w:rsidP="003871CF">
      <w:pPr>
        <w:spacing w:after="0" w:line="276" w:lineRule="auto"/>
        <w:rPr>
          <w:rFonts w:asciiTheme="majorHAnsi" w:hAnsiTheme="majorHAnsi" w:cstheme="majorHAnsi"/>
          <w:b/>
          <w:color w:val="806000" w:themeColor="accent4" w:themeShade="80"/>
          <w:sz w:val="28"/>
          <w:szCs w:val="28"/>
        </w:rPr>
      </w:pPr>
      <w:r>
        <w:rPr>
          <w:rFonts w:asciiTheme="majorHAnsi" w:hAnsiTheme="majorHAnsi" w:cstheme="majorHAnsi"/>
          <w:b/>
          <w:color w:val="806000" w:themeColor="accent4" w:themeShade="80"/>
          <w:sz w:val="28"/>
          <w:szCs w:val="28"/>
        </w:rPr>
        <w:t>Spotkanie nr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37F0" w:rsidRPr="003C37F0" w:rsidTr="003871CF">
        <w:tc>
          <w:tcPr>
            <w:tcW w:w="9062" w:type="dxa"/>
          </w:tcPr>
          <w:p w:rsidR="003871CF" w:rsidRPr="003C37F0" w:rsidRDefault="003871CF" w:rsidP="003871CF">
            <w:pPr>
              <w:spacing w:line="276" w:lineRule="auto"/>
              <w:rPr>
                <w:rFonts w:asciiTheme="majorHAnsi" w:hAnsiTheme="majorHAnsi" w:cstheme="majorHAnsi"/>
                <w:b/>
                <w:color w:val="806000" w:themeColor="accent4" w:themeShade="80"/>
                <w:sz w:val="24"/>
                <w:szCs w:val="24"/>
              </w:rPr>
            </w:pPr>
            <w:r w:rsidRPr="003C37F0">
              <w:rPr>
                <w:rFonts w:asciiTheme="majorHAnsi" w:hAnsiTheme="majorHAnsi" w:cstheme="majorHAnsi"/>
                <w:b/>
                <w:color w:val="806000" w:themeColor="accent4" w:themeShade="80"/>
                <w:sz w:val="24"/>
                <w:szCs w:val="24"/>
              </w:rPr>
              <w:t xml:space="preserve">Urszula Majcher-Legawiec </w:t>
            </w:r>
          </w:p>
          <w:p w:rsidR="003871CF" w:rsidRPr="003C37F0" w:rsidRDefault="003871CF" w:rsidP="003871CF">
            <w:pPr>
              <w:spacing w:line="276" w:lineRule="auto"/>
              <w:rPr>
                <w:rFonts w:asciiTheme="majorHAnsi" w:hAnsiTheme="majorHAnsi" w:cstheme="majorHAnsi"/>
                <w:b/>
                <w:color w:val="806000" w:themeColor="accent4" w:themeShade="80"/>
                <w:sz w:val="24"/>
                <w:szCs w:val="24"/>
              </w:rPr>
            </w:pPr>
            <w:r w:rsidRPr="003C37F0">
              <w:rPr>
                <w:rFonts w:asciiTheme="majorHAnsi" w:hAnsiTheme="majorHAnsi" w:cstheme="majorHAnsi"/>
                <w:b/>
                <w:color w:val="806000" w:themeColor="accent4" w:themeShade="80"/>
                <w:sz w:val="24"/>
                <w:szCs w:val="24"/>
              </w:rPr>
              <w:t xml:space="preserve">Dlaczego nie ANTY- i co zamiast tego? </w:t>
            </w:r>
          </w:p>
          <w:p w:rsidR="003871CF" w:rsidRPr="003C37F0" w:rsidRDefault="003871CF" w:rsidP="003871CF">
            <w:pPr>
              <w:spacing w:line="276" w:lineRule="auto"/>
              <w:rPr>
                <w:rFonts w:asciiTheme="majorHAnsi" w:hAnsiTheme="majorHAnsi" w:cstheme="majorHAnsi"/>
                <w:color w:val="806000" w:themeColor="accent4" w:themeShade="80"/>
              </w:rPr>
            </w:pPr>
          </w:p>
          <w:p w:rsidR="003C37F0" w:rsidRPr="003C37F0" w:rsidRDefault="006B3FD5" w:rsidP="003C37F0">
            <w:pPr>
              <w:spacing w:line="276" w:lineRule="auto"/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</w:pPr>
            <w:r w:rsidRPr="006B3FD5">
              <w:rPr>
                <w:rFonts w:asciiTheme="majorHAnsi" w:eastAsia="Times New Roman" w:hAnsiTheme="majorHAnsi" w:cstheme="majorHAnsi"/>
                <w:b/>
                <w:bCs/>
                <w:color w:val="806000" w:themeColor="accent4" w:themeShade="80"/>
                <w:lang w:eastAsia="pl-PL"/>
              </w:rPr>
              <w:t>Opis i cele:</w:t>
            </w:r>
            <w:r w:rsidRPr="006B3FD5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 xml:space="preserve"> </w:t>
            </w:r>
          </w:p>
          <w:p w:rsidR="006B3FD5" w:rsidRPr="003C37F0" w:rsidRDefault="006B3FD5" w:rsidP="003C37F0">
            <w:pPr>
              <w:spacing w:line="276" w:lineRule="auto"/>
              <w:rPr>
                <w:rFonts w:asciiTheme="majorHAnsi" w:hAnsiTheme="majorHAnsi" w:cstheme="majorHAnsi"/>
                <w:color w:val="806000" w:themeColor="accent4" w:themeShade="80"/>
              </w:rPr>
            </w:pPr>
            <w:r w:rsidRPr="003C37F0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>Warsztaty opierają się na publikacji „Śladami słów</w:t>
            </w:r>
            <w:r w:rsidR="003C37F0" w:rsidRPr="003C37F0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 xml:space="preserve"> i kultur - </w:t>
            </w:r>
            <w:proofErr w:type="spellStart"/>
            <w:r w:rsidR="003C37F0" w:rsidRPr="003C37F0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>spacerownik</w:t>
            </w:r>
            <w:proofErr w:type="spellEnd"/>
            <w:r w:rsidR="003C37F0" w:rsidRPr="003C37F0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 xml:space="preserve"> miejski” </w:t>
            </w:r>
            <w:r w:rsidRPr="003C37F0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>i są odpowiedzią na problem braku przygotowania polskiego systemu edukacji do pracy z uczniami z doświadczeniem migracji</w:t>
            </w:r>
            <w:r w:rsidR="003C37F0" w:rsidRPr="003C37F0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 xml:space="preserve"> oraz tworzenia środowiska włączającego</w:t>
            </w:r>
            <w:r w:rsidRPr="006B3FD5"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  <w:t xml:space="preserve">. </w:t>
            </w:r>
            <w:r w:rsidR="003C37F0" w:rsidRPr="003C37F0">
              <w:rPr>
                <w:rFonts w:asciiTheme="majorHAnsi" w:hAnsiTheme="majorHAnsi" w:cstheme="majorHAnsi"/>
                <w:color w:val="806000" w:themeColor="accent4" w:themeShade="80"/>
              </w:rPr>
              <w:t>Docelowymi odbiorcami są dyrektorzy szkół, liderzy oświaty, osoby odpowiedzialne za tworzenie programów integracyjnych w placówkach edukacyjnych.</w:t>
            </w:r>
            <w:r w:rsidR="00C531BE">
              <w:rPr>
                <w:rFonts w:asciiTheme="majorHAnsi" w:hAnsiTheme="majorHAnsi" w:cstheme="majorHAnsi"/>
                <w:color w:val="806000" w:themeColor="accent4" w:themeShade="80"/>
              </w:rPr>
              <w:t xml:space="preserve"> Podczas tych warsztatów nic nie będzie ANTY-</w:t>
            </w:r>
            <w:r w:rsidR="00723C4E">
              <w:rPr>
                <w:rFonts w:asciiTheme="majorHAnsi" w:hAnsiTheme="majorHAnsi" w:cstheme="majorHAnsi"/>
                <w:color w:val="806000" w:themeColor="accent4" w:themeShade="80"/>
              </w:rPr>
              <w:t>.</w:t>
            </w:r>
          </w:p>
          <w:p w:rsidR="003C37F0" w:rsidRPr="006B3FD5" w:rsidRDefault="003C37F0" w:rsidP="003C37F0">
            <w:pPr>
              <w:spacing w:line="276" w:lineRule="auto"/>
              <w:rPr>
                <w:rFonts w:asciiTheme="majorHAnsi" w:eastAsia="Times New Roman" w:hAnsiTheme="majorHAnsi" w:cstheme="majorHAnsi"/>
                <w:color w:val="806000" w:themeColor="accent4" w:themeShade="80"/>
                <w:lang w:eastAsia="pl-PL"/>
              </w:rPr>
            </w:pPr>
          </w:p>
          <w:p w:rsidR="003C37F0" w:rsidRPr="003C37F0" w:rsidRDefault="003C37F0" w:rsidP="003C37F0">
            <w:pPr>
              <w:pStyle w:val="Normalny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Podczas warsztatów uczestnicy dowiedzą się, jak: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42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Wzmacniać kompetencje nauczycieli i asystentów międzykulturowych (AM) w zakresie procesu integracji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41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lastRenderedPageBreak/>
              <w:t>Wykorzystać potencjał szkoły, osiedla i miasta jako przestrzeni do edukacji międzykulturowej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Budować tożsamość lokalną i poczucie przynależności do społeczności.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Wzmacniać rolę edukacji </w:t>
            </w:r>
            <w:proofErr w:type="spellStart"/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pozaformalnej</w:t>
            </w:r>
            <w:proofErr w:type="spellEnd"/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w procesie integracji.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38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Stwarzać sytuacje dydaktyczne do działań zespołowych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</w:p>
          <w:p w:rsidR="003C37F0" w:rsidRPr="003C37F0" w:rsidRDefault="003C37F0" w:rsidP="003C37F0">
            <w:pPr>
              <w:pStyle w:val="Normalny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Tematyka warsztatów obejmuje kluczowe koncepcje z publikacji: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37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Raport NIK o braku integracji:</w:t>
            </w:r>
            <w:r w:rsidRPr="003C37F0">
              <w:rPr>
                <w:rStyle w:val="citation-37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Omówienie wniosków z raportu Najwyższej Izby Kontroli, który wskazuje na nieprzygotowanie szkół do przyjęcia dzieci z doświadczeniem migracji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. </w:t>
            </w:r>
            <w:r w:rsidRPr="003C37F0">
              <w:rPr>
                <w:rStyle w:val="citation-36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"</w:t>
            </w:r>
            <w:proofErr w:type="spellStart"/>
            <w:r w:rsidRPr="003C37F0">
              <w:rPr>
                <w:rStyle w:val="citation-36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Spacerownik</w:t>
            </w:r>
            <w:proofErr w:type="spellEnd"/>
            <w:r w:rsidRPr="003C37F0">
              <w:rPr>
                <w:rStyle w:val="citation-36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" jest bezpośrednią odpowiedzią na ten problem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35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Piramida interwencji MHPSS (zdrowie psychiczne i wsparcie psychospołeczne):</w:t>
            </w:r>
            <w:r w:rsidRPr="003C37F0">
              <w:rPr>
                <w:rStyle w:val="citation-35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Zostaną przedstawione poziomy wsparcia, na których powinna skupiać się szkoła: wsparcie społeczne i rodzinne oraz wsparcie ukierunkowane, niespecjalistyczne, realizowane przez przeszkolonych nauczycieli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34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Koncepcja "kotwiczenia":</w:t>
            </w:r>
            <w:r w:rsidRPr="003C37F0">
              <w:rPr>
                <w:rStyle w:val="citation-34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Uczestnicy poznają metaforę "kotwicy" jako procesu poszukiwania punktów odniesienia i oporu, które dają jednostce stabilność, co jest szczególnie istotne w sytuacji migracji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. </w:t>
            </w:r>
            <w:r w:rsidRPr="003C37F0">
              <w:rPr>
                <w:rStyle w:val="citation-33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Szkoła może stać się ważnym zasobem i "kotwicą" w tym procesie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32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Pedagogika przygody i "stan przepływu" (</w:t>
            </w:r>
            <w:proofErr w:type="spellStart"/>
            <w:r w:rsidRPr="003C37F0">
              <w:rPr>
                <w:rStyle w:val="citation-32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flow</w:t>
            </w:r>
            <w:proofErr w:type="spellEnd"/>
            <w:r w:rsidRPr="003C37F0">
              <w:rPr>
                <w:rStyle w:val="citation-32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):</w:t>
            </w:r>
            <w:r w:rsidRPr="003C37F0">
              <w:rPr>
                <w:rStyle w:val="citation-32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Warsztaty pokażą, jak stosować metody edukacji outdoorowej (np. gry miejskie i spacery edukacyjne) oraz jak planować zadania, które zapewnią uczniom "</w:t>
            </w:r>
            <w:proofErr w:type="spellStart"/>
            <w:r w:rsidRPr="003C37F0">
              <w:rPr>
                <w:rStyle w:val="citation-32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flow</w:t>
            </w:r>
            <w:proofErr w:type="spellEnd"/>
            <w:r w:rsidRPr="003C37F0">
              <w:rPr>
                <w:rStyle w:val="citation-32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" – stan zaangażowania między frustracją a znudzeniem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C37F0" w:rsidRPr="003C37F0" w:rsidRDefault="003C37F0" w:rsidP="003C37F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</w:pPr>
            <w:r w:rsidRPr="003C37F0">
              <w:rPr>
                <w:rStyle w:val="citation-31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Współtworzenie:</w:t>
            </w:r>
            <w:r w:rsidRPr="003C37F0">
              <w:rPr>
                <w:rStyle w:val="citation-31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Zostanie omówiona rola </w:t>
            </w:r>
            <w:proofErr w:type="spellStart"/>
            <w:r w:rsidRPr="003C37F0">
              <w:rPr>
                <w:rStyle w:val="citation-31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facylitatora</w:t>
            </w:r>
            <w:proofErr w:type="spellEnd"/>
            <w:r w:rsidRPr="003C37F0">
              <w:rPr>
                <w:rStyle w:val="citation-31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w procesie współtworzenia, który polega na włączaniu wszystkich uczestników w podejmowanie decyzji, co pomaga w budowaniu relacji i poczucia przynależności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  <w:p w:rsidR="003871CF" w:rsidRPr="003C37F0" w:rsidRDefault="003C37F0" w:rsidP="003C37F0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ajorHAnsi" w:hAnsiTheme="majorHAnsi" w:cstheme="majorHAnsi"/>
                <w:color w:val="806000" w:themeColor="accent4" w:themeShade="80"/>
              </w:rPr>
            </w:pPr>
            <w:r w:rsidRPr="003C37F0">
              <w:rPr>
                <w:rStyle w:val="citation-30"/>
                <w:rFonts w:asciiTheme="majorHAnsi" w:hAnsiTheme="majorHAnsi" w:cstheme="majorHAnsi"/>
                <w:b/>
                <w:bCs/>
                <w:color w:val="806000" w:themeColor="accent4" w:themeShade="80"/>
                <w:sz w:val="22"/>
                <w:szCs w:val="22"/>
              </w:rPr>
              <w:t>Szkoła inkluzyjna:</w:t>
            </w:r>
            <w:r w:rsidRPr="003C37F0">
              <w:rPr>
                <w:rStyle w:val="citation-30"/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 xml:space="preserve"> Warsztaty zdefiniują różnicę między integracją a inkluzją (włączaniem) i przedstawią koncepcję szkoły otwartej, która aktywnie pracuje z różnorodnością</w:t>
            </w:r>
            <w:r w:rsidRPr="003C37F0">
              <w:rPr>
                <w:rFonts w:asciiTheme="majorHAnsi" w:hAnsiTheme="majorHAnsi" w:cstheme="majorHAnsi"/>
                <w:color w:val="806000" w:themeColor="accent4" w:themeShade="80"/>
                <w:sz w:val="22"/>
                <w:szCs w:val="22"/>
              </w:rPr>
              <w:t>.</w:t>
            </w:r>
          </w:p>
        </w:tc>
      </w:tr>
    </w:tbl>
    <w:p w:rsidR="000F351B" w:rsidRDefault="000F351B" w:rsidP="00EC57C6">
      <w:pPr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</w:p>
    <w:p w:rsidR="00CB5A25" w:rsidRPr="00CB7726" w:rsidRDefault="002147FD" w:rsidP="00EC57C6">
      <w:pPr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CB7726">
        <w:rPr>
          <w:rFonts w:asciiTheme="majorHAnsi" w:hAnsiTheme="majorHAnsi" w:cstheme="majorHAnsi"/>
          <w:b/>
          <w:sz w:val="28"/>
          <w:szCs w:val="28"/>
        </w:rPr>
        <w:t>WEBINARY</w:t>
      </w:r>
    </w:p>
    <w:p w:rsidR="00E319CA" w:rsidRDefault="00E319CA" w:rsidP="00EC57C6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Cykl</w:t>
      </w:r>
      <w:r w:rsidR="00532EF1">
        <w:rPr>
          <w:rFonts w:asciiTheme="majorHAnsi" w:hAnsiTheme="majorHAnsi" w:cstheme="majorHAnsi"/>
        </w:rPr>
        <w:t xml:space="preserve"> 10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webinarów</w:t>
      </w:r>
      <w:proofErr w:type="spellEnd"/>
      <w:r>
        <w:rPr>
          <w:rFonts w:asciiTheme="majorHAnsi" w:hAnsiTheme="majorHAnsi" w:cstheme="majorHAnsi"/>
        </w:rPr>
        <w:t xml:space="preserve"> dla pracowników edukacji dotyczących </w:t>
      </w:r>
      <w:r w:rsidR="002147FD">
        <w:rPr>
          <w:rFonts w:asciiTheme="majorHAnsi" w:hAnsiTheme="majorHAnsi" w:cstheme="majorHAnsi"/>
        </w:rPr>
        <w:t xml:space="preserve">następujących </w:t>
      </w:r>
      <w:r w:rsidR="000F351B">
        <w:rPr>
          <w:rFonts w:asciiTheme="majorHAnsi" w:hAnsiTheme="majorHAnsi" w:cstheme="majorHAnsi"/>
        </w:rPr>
        <w:t>czterech</w:t>
      </w:r>
      <w:r w:rsidR="00532EF1">
        <w:rPr>
          <w:rFonts w:asciiTheme="majorHAnsi" w:hAnsiTheme="majorHAnsi" w:cstheme="majorHAnsi"/>
        </w:rPr>
        <w:t xml:space="preserve"> obszarów</w:t>
      </w:r>
      <w:r>
        <w:rPr>
          <w:rFonts w:asciiTheme="majorHAnsi" w:hAnsiTheme="majorHAnsi" w:cstheme="majorHAnsi"/>
        </w:rPr>
        <w:t>:</w:t>
      </w:r>
    </w:p>
    <w:p w:rsidR="002147FD" w:rsidRDefault="002147FD" w:rsidP="00EC57C6">
      <w:pPr>
        <w:spacing w:after="0" w:line="276" w:lineRule="auto"/>
        <w:rPr>
          <w:rFonts w:asciiTheme="majorHAnsi" w:hAnsiTheme="majorHAnsi" w:cstheme="majorHAnsi"/>
        </w:rPr>
      </w:pPr>
    </w:p>
    <w:p w:rsidR="00E319CA" w:rsidRPr="000F351B" w:rsidRDefault="00E319CA" w:rsidP="00E319CA">
      <w:pPr>
        <w:pStyle w:val="Akapitzlist"/>
        <w:numPr>
          <w:ilvl w:val="0"/>
          <w:numId w:val="27"/>
        </w:numPr>
        <w:spacing w:after="0" w:line="276" w:lineRule="auto"/>
        <w:rPr>
          <w:rFonts w:asciiTheme="majorHAnsi" w:hAnsiTheme="majorHAnsi" w:cstheme="majorHAnsi"/>
          <w:b/>
        </w:rPr>
      </w:pPr>
      <w:r w:rsidRPr="000F351B">
        <w:rPr>
          <w:rFonts w:asciiTheme="majorHAnsi" w:hAnsiTheme="majorHAnsi" w:cstheme="majorHAnsi"/>
          <w:b/>
        </w:rPr>
        <w:t>Edukacja w warunkach różnorodności językowej i kulturowej</w:t>
      </w:r>
    </w:p>
    <w:p w:rsidR="00E319CA" w:rsidRDefault="00E319CA" w:rsidP="00E319CA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asystentura międzykulturowa</w:t>
      </w:r>
    </w:p>
    <w:p w:rsidR="00E319CA" w:rsidRDefault="00E319CA" w:rsidP="00E319CA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2147FD">
        <w:rPr>
          <w:rFonts w:asciiTheme="majorHAnsi" w:hAnsiTheme="majorHAnsi" w:cstheme="majorHAnsi"/>
        </w:rPr>
        <w:t>szkoła włączająca przez język</w:t>
      </w:r>
    </w:p>
    <w:p w:rsidR="002147FD" w:rsidRDefault="002147FD" w:rsidP="00E319CA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proces integracji czy piknik integracyjny</w:t>
      </w:r>
    </w:p>
    <w:p w:rsidR="00E319CA" w:rsidRPr="000F351B" w:rsidRDefault="002147FD" w:rsidP="00E319CA">
      <w:pPr>
        <w:pStyle w:val="Akapitzlist"/>
        <w:numPr>
          <w:ilvl w:val="0"/>
          <w:numId w:val="27"/>
        </w:numPr>
        <w:spacing w:after="0" w:line="276" w:lineRule="auto"/>
        <w:rPr>
          <w:rFonts w:asciiTheme="majorHAnsi" w:hAnsiTheme="majorHAnsi" w:cstheme="majorHAnsi"/>
          <w:b/>
        </w:rPr>
      </w:pPr>
      <w:r w:rsidRPr="000F351B">
        <w:rPr>
          <w:rFonts w:asciiTheme="majorHAnsi" w:hAnsiTheme="majorHAnsi" w:cstheme="majorHAnsi"/>
          <w:b/>
        </w:rPr>
        <w:t xml:space="preserve">Edukacja wobec kryzysu komunikacji </w:t>
      </w:r>
    </w:p>
    <w:p w:rsidR="002147FD" w:rsidRDefault="002147FD" w:rsidP="002147FD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empatyczna komunikacja w szkolnej praktyce</w:t>
      </w:r>
    </w:p>
    <w:p w:rsidR="002147FD" w:rsidRDefault="002147FD" w:rsidP="002147FD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jak rozmawiać z młodzieżą na trudne tematy</w:t>
      </w:r>
    </w:p>
    <w:p w:rsidR="002147FD" w:rsidRDefault="002147FD" w:rsidP="002147FD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m</w:t>
      </w:r>
      <w:r w:rsidRPr="002147FD">
        <w:rPr>
          <w:rFonts w:asciiTheme="majorHAnsi" w:hAnsiTheme="majorHAnsi" w:cstheme="majorHAnsi"/>
        </w:rPr>
        <w:t>łodzi w sieci. Kultura Internetu i e-komunikacja.</w:t>
      </w:r>
    </w:p>
    <w:p w:rsidR="002147FD" w:rsidRPr="000F351B" w:rsidRDefault="002147FD" w:rsidP="00E319CA">
      <w:pPr>
        <w:pStyle w:val="Akapitzlist"/>
        <w:numPr>
          <w:ilvl w:val="0"/>
          <w:numId w:val="27"/>
        </w:numPr>
        <w:spacing w:after="0" w:line="276" w:lineRule="auto"/>
        <w:rPr>
          <w:rFonts w:asciiTheme="majorHAnsi" w:hAnsiTheme="majorHAnsi" w:cstheme="majorHAnsi"/>
          <w:b/>
        </w:rPr>
      </w:pPr>
      <w:r w:rsidRPr="000F351B">
        <w:rPr>
          <w:rFonts w:asciiTheme="majorHAnsi" w:hAnsiTheme="majorHAnsi" w:cstheme="majorHAnsi"/>
          <w:b/>
        </w:rPr>
        <w:t>Edukacja w</w:t>
      </w:r>
      <w:r w:rsidR="00AD324F" w:rsidRPr="000F351B">
        <w:rPr>
          <w:rFonts w:asciiTheme="majorHAnsi" w:hAnsiTheme="majorHAnsi" w:cstheme="majorHAnsi"/>
          <w:b/>
        </w:rPr>
        <w:t xml:space="preserve">obec wyzwań współczesnego </w:t>
      </w:r>
      <w:r w:rsidRPr="000F351B">
        <w:rPr>
          <w:rFonts w:asciiTheme="majorHAnsi" w:hAnsiTheme="majorHAnsi" w:cstheme="majorHAnsi"/>
          <w:b/>
        </w:rPr>
        <w:t>świata</w:t>
      </w:r>
    </w:p>
    <w:p w:rsidR="002147FD" w:rsidRDefault="002147FD" w:rsidP="002147FD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stan młodych 2025 (raport)</w:t>
      </w:r>
    </w:p>
    <w:p w:rsidR="002147FD" w:rsidRDefault="002147FD" w:rsidP="002147FD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hejt i mowa nienawiści</w:t>
      </w:r>
    </w:p>
    <w:p w:rsidR="002147FD" w:rsidRDefault="002147FD" w:rsidP="002147FD">
      <w:pPr>
        <w:pStyle w:val="Akapitzlist"/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przemoc domowa i rówieśnicza</w:t>
      </w:r>
    </w:p>
    <w:p w:rsidR="000F351B" w:rsidRPr="000F351B" w:rsidRDefault="000F351B" w:rsidP="00553886">
      <w:pPr>
        <w:pStyle w:val="Akapitzlist"/>
        <w:numPr>
          <w:ilvl w:val="0"/>
          <w:numId w:val="27"/>
        </w:numPr>
        <w:spacing w:after="0" w:line="276" w:lineRule="auto"/>
        <w:rPr>
          <w:rFonts w:asciiTheme="majorHAnsi" w:hAnsiTheme="majorHAnsi" w:cstheme="majorHAnsi"/>
          <w:b/>
        </w:rPr>
      </w:pPr>
      <w:r w:rsidRPr="000F351B">
        <w:rPr>
          <w:rFonts w:asciiTheme="majorHAnsi" w:hAnsiTheme="majorHAnsi" w:cstheme="majorHAnsi"/>
          <w:b/>
        </w:rPr>
        <w:t xml:space="preserve">Edukacja wobec różnorodności płciowej </w:t>
      </w:r>
    </w:p>
    <w:p w:rsidR="00E319CA" w:rsidRPr="000F351B" w:rsidRDefault="000F351B" w:rsidP="000F351B">
      <w:pPr>
        <w:pStyle w:val="Akapitzlist"/>
        <w:spacing w:after="0" w:line="276" w:lineRule="auto"/>
        <w:rPr>
          <w:rFonts w:asciiTheme="majorHAnsi" w:hAnsiTheme="majorHAnsi" w:cstheme="majorHAnsi"/>
        </w:rPr>
      </w:pPr>
      <w:r w:rsidRPr="000F351B">
        <w:rPr>
          <w:rFonts w:asciiTheme="majorHAnsi" w:hAnsiTheme="majorHAnsi" w:cstheme="majorHAnsi"/>
        </w:rPr>
        <w:t>- podstawy wiedzy o osobach LGBTQIA w szkole</w:t>
      </w:r>
    </w:p>
    <w:sectPr w:rsidR="00E319CA" w:rsidRPr="000F3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9D6"/>
    <w:multiLevelType w:val="multilevel"/>
    <w:tmpl w:val="752A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F38AF"/>
    <w:multiLevelType w:val="multilevel"/>
    <w:tmpl w:val="AF44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7C7E"/>
    <w:multiLevelType w:val="multilevel"/>
    <w:tmpl w:val="7DA4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84DFE"/>
    <w:multiLevelType w:val="hybridMultilevel"/>
    <w:tmpl w:val="8C4E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7CCA"/>
    <w:multiLevelType w:val="hybridMultilevel"/>
    <w:tmpl w:val="6322835A"/>
    <w:lvl w:ilvl="0" w:tplc="13AC0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8EA"/>
    <w:multiLevelType w:val="hybridMultilevel"/>
    <w:tmpl w:val="09FEC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A3E"/>
    <w:multiLevelType w:val="hybridMultilevel"/>
    <w:tmpl w:val="72744A6C"/>
    <w:lvl w:ilvl="0" w:tplc="13AC0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40A5"/>
    <w:multiLevelType w:val="multilevel"/>
    <w:tmpl w:val="8610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53EE7"/>
    <w:multiLevelType w:val="multilevel"/>
    <w:tmpl w:val="E120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D32A5"/>
    <w:multiLevelType w:val="multilevel"/>
    <w:tmpl w:val="506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84637"/>
    <w:multiLevelType w:val="hybridMultilevel"/>
    <w:tmpl w:val="C2D2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361C9"/>
    <w:multiLevelType w:val="hybridMultilevel"/>
    <w:tmpl w:val="7318F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30C62"/>
    <w:multiLevelType w:val="multilevel"/>
    <w:tmpl w:val="8F06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12F94"/>
    <w:multiLevelType w:val="hybridMultilevel"/>
    <w:tmpl w:val="DA50B0A8"/>
    <w:lvl w:ilvl="0" w:tplc="048E1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E3D23"/>
    <w:multiLevelType w:val="multilevel"/>
    <w:tmpl w:val="44F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D55AA"/>
    <w:multiLevelType w:val="multilevel"/>
    <w:tmpl w:val="383E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B5544"/>
    <w:multiLevelType w:val="multilevel"/>
    <w:tmpl w:val="BC0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833E0"/>
    <w:multiLevelType w:val="multilevel"/>
    <w:tmpl w:val="C6D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C02EB"/>
    <w:multiLevelType w:val="multilevel"/>
    <w:tmpl w:val="3822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112FB"/>
    <w:multiLevelType w:val="multilevel"/>
    <w:tmpl w:val="AC42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D6FFB"/>
    <w:multiLevelType w:val="multilevel"/>
    <w:tmpl w:val="678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C43AE"/>
    <w:multiLevelType w:val="multilevel"/>
    <w:tmpl w:val="4D16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757E2"/>
    <w:multiLevelType w:val="multilevel"/>
    <w:tmpl w:val="5E92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0265D"/>
    <w:multiLevelType w:val="hybridMultilevel"/>
    <w:tmpl w:val="B44A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66C95"/>
    <w:multiLevelType w:val="multilevel"/>
    <w:tmpl w:val="BF9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DB088E"/>
    <w:multiLevelType w:val="multilevel"/>
    <w:tmpl w:val="C47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A5B25"/>
    <w:multiLevelType w:val="multilevel"/>
    <w:tmpl w:val="B1C4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91568"/>
    <w:multiLevelType w:val="multilevel"/>
    <w:tmpl w:val="C69E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12AC2"/>
    <w:multiLevelType w:val="hybridMultilevel"/>
    <w:tmpl w:val="1CEA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75EE4"/>
    <w:multiLevelType w:val="multilevel"/>
    <w:tmpl w:val="10F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9"/>
  </w:num>
  <w:num w:numId="3">
    <w:abstractNumId w:val="23"/>
  </w:num>
  <w:num w:numId="4">
    <w:abstractNumId w:val="15"/>
  </w:num>
  <w:num w:numId="5">
    <w:abstractNumId w:val="22"/>
  </w:num>
  <w:num w:numId="6">
    <w:abstractNumId w:val="20"/>
  </w:num>
  <w:num w:numId="7">
    <w:abstractNumId w:val="0"/>
  </w:num>
  <w:num w:numId="8">
    <w:abstractNumId w:val="1"/>
  </w:num>
  <w:num w:numId="9">
    <w:abstractNumId w:val="21"/>
  </w:num>
  <w:num w:numId="10">
    <w:abstractNumId w:val="19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27"/>
  </w:num>
  <w:num w:numId="18">
    <w:abstractNumId w:val="7"/>
  </w:num>
  <w:num w:numId="19">
    <w:abstractNumId w:val="12"/>
  </w:num>
  <w:num w:numId="20">
    <w:abstractNumId w:val="3"/>
  </w:num>
  <w:num w:numId="21">
    <w:abstractNumId w:val="6"/>
  </w:num>
  <w:num w:numId="22">
    <w:abstractNumId w:val="13"/>
  </w:num>
  <w:num w:numId="23">
    <w:abstractNumId w:val="4"/>
  </w:num>
  <w:num w:numId="24">
    <w:abstractNumId w:val="2"/>
  </w:num>
  <w:num w:numId="25">
    <w:abstractNumId w:val="25"/>
  </w:num>
  <w:num w:numId="26">
    <w:abstractNumId w:val="26"/>
  </w:num>
  <w:num w:numId="27">
    <w:abstractNumId w:val="5"/>
  </w:num>
  <w:num w:numId="28">
    <w:abstractNumId w:val="10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79"/>
    <w:rsid w:val="0002408A"/>
    <w:rsid w:val="000326F0"/>
    <w:rsid w:val="00057835"/>
    <w:rsid w:val="000732E6"/>
    <w:rsid w:val="0007565C"/>
    <w:rsid w:val="000F351B"/>
    <w:rsid w:val="002147FD"/>
    <w:rsid w:val="002B09B3"/>
    <w:rsid w:val="002F73EA"/>
    <w:rsid w:val="003871CF"/>
    <w:rsid w:val="003C37F0"/>
    <w:rsid w:val="00466858"/>
    <w:rsid w:val="004A1C6E"/>
    <w:rsid w:val="004E53B6"/>
    <w:rsid w:val="004E6A94"/>
    <w:rsid w:val="00515A3E"/>
    <w:rsid w:val="00532EF1"/>
    <w:rsid w:val="00565B2D"/>
    <w:rsid w:val="00613D1B"/>
    <w:rsid w:val="00653E90"/>
    <w:rsid w:val="006B3FD5"/>
    <w:rsid w:val="00723C4E"/>
    <w:rsid w:val="007E4861"/>
    <w:rsid w:val="00840485"/>
    <w:rsid w:val="0084419B"/>
    <w:rsid w:val="00883524"/>
    <w:rsid w:val="00895788"/>
    <w:rsid w:val="00901A35"/>
    <w:rsid w:val="00A11AC2"/>
    <w:rsid w:val="00A62FF7"/>
    <w:rsid w:val="00AC260C"/>
    <w:rsid w:val="00AC70FA"/>
    <w:rsid w:val="00AD324F"/>
    <w:rsid w:val="00B1730A"/>
    <w:rsid w:val="00B5607E"/>
    <w:rsid w:val="00B82996"/>
    <w:rsid w:val="00C50FDE"/>
    <w:rsid w:val="00C531BE"/>
    <w:rsid w:val="00CB5A25"/>
    <w:rsid w:val="00CB7726"/>
    <w:rsid w:val="00CE1684"/>
    <w:rsid w:val="00D12222"/>
    <w:rsid w:val="00D50179"/>
    <w:rsid w:val="00D519C6"/>
    <w:rsid w:val="00D65C1A"/>
    <w:rsid w:val="00E21123"/>
    <w:rsid w:val="00E319CA"/>
    <w:rsid w:val="00E34C76"/>
    <w:rsid w:val="00EC57C6"/>
    <w:rsid w:val="00EF1EFF"/>
    <w:rsid w:val="00F031E9"/>
    <w:rsid w:val="00F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B02AB-2A0E-465E-8232-61EDA540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4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419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01A35"/>
    <w:rPr>
      <w:b/>
      <w:bCs/>
    </w:rPr>
  </w:style>
  <w:style w:type="paragraph" w:styleId="Akapitzlist">
    <w:name w:val="List Paragraph"/>
    <w:basedOn w:val="Normalny"/>
    <w:uiPriority w:val="34"/>
    <w:qFormat/>
    <w:rsid w:val="00AC260C"/>
    <w:pPr>
      <w:ind w:left="720"/>
      <w:contextualSpacing/>
    </w:pPr>
  </w:style>
  <w:style w:type="character" w:customStyle="1" w:styleId="citation-44">
    <w:name w:val="citation-44"/>
    <w:basedOn w:val="Domylnaczcionkaakapitu"/>
    <w:rsid w:val="006B3FD5"/>
  </w:style>
  <w:style w:type="character" w:customStyle="1" w:styleId="citation-43">
    <w:name w:val="citation-43"/>
    <w:basedOn w:val="Domylnaczcionkaakapitu"/>
    <w:rsid w:val="006B3FD5"/>
  </w:style>
  <w:style w:type="paragraph" w:styleId="NormalnyWeb">
    <w:name w:val="Normal (Web)"/>
    <w:basedOn w:val="Normalny"/>
    <w:uiPriority w:val="99"/>
    <w:unhideWhenUsed/>
    <w:rsid w:val="006B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42">
    <w:name w:val="citation-42"/>
    <w:basedOn w:val="Domylnaczcionkaakapitu"/>
    <w:rsid w:val="006B3FD5"/>
  </w:style>
  <w:style w:type="character" w:customStyle="1" w:styleId="citation-41">
    <w:name w:val="citation-41"/>
    <w:basedOn w:val="Domylnaczcionkaakapitu"/>
    <w:rsid w:val="003C37F0"/>
  </w:style>
  <w:style w:type="character" w:customStyle="1" w:styleId="citation-40">
    <w:name w:val="citation-40"/>
    <w:basedOn w:val="Domylnaczcionkaakapitu"/>
    <w:rsid w:val="003C37F0"/>
  </w:style>
  <w:style w:type="character" w:customStyle="1" w:styleId="citation-39">
    <w:name w:val="citation-39"/>
    <w:basedOn w:val="Domylnaczcionkaakapitu"/>
    <w:rsid w:val="003C37F0"/>
  </w:style>
  <w:style w:type="character" w:customStyle="1" w:styleId="citation-38">
    <w:name w:val="citation-38"/>
    <w:basedOn w:val="Domylnaczcionkaakapitu"/>
    <w:rsid w:val="003C37F0"/>
  </w:style>
  <w:style w:type="character" w:customStyle="1" w:styleId="citation-37">
    <w:name w:val="citation-37"/>
    <w:basedOn w:val="Domylnaczcionkaakapitu"/>
    <w:rsid w:val="003C37F0"/>
  </w:style>
  <w:style w:type="character" w:customStyle="1" w:styleId="citation-36">
    <w:name w:val="citation-36"/>
    <w:basedOn w:val="Domylnaczcionkaakapitu"/>
    <w:rsid w:val="003C37F0"/>
  </w:style>
  <w:style w:type="character" w:customStyle="1" w:styleId="citation-35">
    <w:name w:val="citation-35"/>
    <w:basedOn w:val="Domylnaczcionkaakapitu"/>
    <w:rsid w:val="003C37F0"/>
  </w:style>
  <w:style w:type="character" w:customStyle="1" w:styleId="citation-34">
    <w:name w:val="citation-34"/>
    <w:basedOn w:val="Domylnaczcionkaakapitu"/>
    <w:rsid w:val="003C37F0"/>
  </w:style>
  <w:style w:type="character" w:customStyle="1" w:styleId="citation-33">
    <w:name w:val="citation-33"/>
    <w:basedOn w:val="Domylnaczcionkaakapitu"/>
    <w:rsid w:val="003C37F0"/>
  </w:style>
  <w:style w:type="character" w:customStyle="1" w:styleId="citation-32">
    <w:name w:val="citation-32"/>
    <w:basedOn w:val="Domylnaczcionkaakapitu"/>
    <w:rsid w:val="003C37F0"/>
  </w:style>
  <w:style w:type="character" w:customStyle="1" w:styleId="citation-31">
    <w:name w:val="citation-31"/>
    <w:basedOn w:val="Domylnaczcionkaakapitu"/>
    <w:rsid w:val="003C37F0"/>
  </w:style>
  <w:style w:type="character" w:customStyle="1" w:styleId="citation-30">
    <w:name w:val="citation-30"/>
    <w:basedOn w:val="Domylnaczcionkaakapitu"/>
    <w:rsid w:val="003C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249">
          <w:blockQuote w:val="1"/>
          <w:marLeft w:val="105"/>
          <w:marRight w:val="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8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2372">
          <w:blockQuote w:val="1"/>
          <w:marLeft w:val="105"/>
          <w:marRight w:val="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7776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4677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Dzikiewicz-Rożniatowska Paulina</cp:lastModifiedBy>
  <cp:revision>2</cp:revision>
  <dcterms:created xsi:type="dcterms:W3CDTF">2025-09-24T05:53:00Z</dcterms:created>
  <dcterms:modified xsi:type="dcterms:W3CDTF">2025-09-24T05:53:00Z</dcterms:modified>
</cp:coreProperties>
</file>