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00BD9" w:rsidP="00300BD9">
      <w:pPr>
        <w:ind w:left="2124"/>
        <w:rPr>
          <w:noProof/>
          <w:lang w:eastAsia="pl-PL"/>
        </w:rPr>
      </w:pPr>
    </w:p>
    <w:p w:rsidR="00A637FF" w:rsidRPr="00BF0207" w:rsidP="00300BD9">
      <w:pPr>
        <w:ind w:left="2124"/>
        <w:rPr>
          <w:b/>
          <w:sz w:val="32"/>
        </w:rPr>
      </w:pPr>
    </w:p>
    <w:p w:rsidR="00300BD9" w:rsidRPr="00BF0207" w:rsidP="00300BD9">
      <w:pPr>
        <w:ind w:left="2124" w:firstLine="286"/>
        <w:rPr>
          <w:b/>
          <w:sz w:val="32"/>
        </w:rPr>
      </w:pPr>
      <w:r w:rsidRPr="00BF0207">
        <w:rPr>
          <w:rFonts w:ascii="TimesNewRomanPSBoldMT" w:hAnsi="TimesNewRomanPSBoldMT"/>
          <w:b/>
          <w:sz w:val="32"/>
          <w:szCs w:val="32"/>
        </w:rPr>
        <w:t>ZARZĄDZENIE</w:t>
      </w:r>
      <w:r>
        <w:rPr>
          <w:b/>
          <w:sz w:val="32"/>
        </w:rPr>
        <w:t xml:space="preserve"> N</w:t>
      </w:r>
      <w:r w:rsidR="00341CB9">
        <w:rPr>
          <w:b/>
          <w:sz w:val="32"/>
        </w:rPr>
        <w:t>R</w:t>
      </w:r>
      <w:r w:rsidR="002556EB">
        <w:rPr>
          <w:b/>
          <w:sz w:val="32"/>
        </w:rPr>
        <w:t xml:space="preserve"> 422/2025</w:t>
      </w:r>
      <w:bookmarkStart w:id="0" w:name="_GoBack"/>
      <w:bookmarkEnd w:id="0"/>
    </w:p>
    <w:p w:rsidR="00300BD9" w:rsidRPr="00BF0207" w:rsidP="00300BD9">
      <w:pPr>
        <w:ind w:left="1416" w:firstLine="427"/>
        <w:rPr>
          <w:b/>
          <w:sz w:val="32"/>
        </w:rPr>
      </w:pPr>
      <w:r w:rsidRPr="00BF0207">
        <w:rPr>
          <w:b/>
          <w:sz w:val="32"/>
        </w:rPr>
        <w:t>PREZYDENTA MIASTA KRAKOWA</w:t>
      </w:r>
    </w:p>
    <w:p w:rsidR="00300BD9" w:rsidRPr="00BF0207" w:rsidP="00300BD9">
      <w:pPr>
        <w:ind w:left="1416" w:firstLine="1136"/>
        <w:rPr>
          <w:b/>
          <w:sz w:val="32"/>
        </w:rPr>
      </w:pPr>
      <w:r>
        <w:rPr>
          <w:b/>
          <w:sz w:val="32"/>
        </w:rPr>
        <w:t>Z DNIA</w:t>
      </w:r>
      <w:r w:rsidR="00592DFC">
        <w:rPr>
          <w:b/>
          <w:sz w:val="32"/>
        </w:rPr>
        <w:t xml:space="preserve"> </w:t>
      </w:r>
      <w:bookmarkStart w:id="1" w:name="ezdDataPodpisu"/>
      <w:r w:rsidR="00592DFC">
        <w:rPr>
          <w:b/>
          <w:sz w:val="32"/>
        </w:rPr>
        <w:t>21 lutego 2025</w:t>
      </w:r>
      <w:bookmarkEnd w:id="1"/>
      <w:r w:rsidR="005B5ED5">
        <w:rPr>
          <w:b/>
          <w:sz w:val="32"/>
        </w:rPr>
        <w:t xml:space="preserve"> r.</w:t>
      </w:r>
    </w:p>
    <w:p w:rsidR="00A637FF" w:rsidRPr="00A637FF" w:rsidP="00A637FF">
      <w:pPr>
        <w:jc w:val="both"/>
        <w:rPr>
          <w:b/>
        </w:rPr>
      </w:pPr>
    </w:p>
    <w:p w:rsidR="002556EB" w:rsidP="002556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 wyznaczenia osoby pełniącej funkcję Koordynatora ds. dostępności</w:t>
      </w:r>
    </w:p>
    <w:p w:rsidR="002556EB" w:rsidP="002556EB">
      <w:pPr>
        <w:jc w:val="both"/>
        <w:rPr>
          <w:b/>
          <w:sz w:val="24"/>
          <w:szCs w:val="24"/>
        </w:rPr>
      </w:pPr>
    </w:p>
    <w:p w:rsidR="002556EB" w:rsidP="002556EB">
      <w:pPr>
        <w:suppressAutoHyphens w:val="0"/>
        <w:ind w:firstLine="709"/>
        <w:jc w:val="both"/>
        <w:rPr>
          <w:lang w:eastAsia="pl-PL"/>
        </w:rPr>
      </w:pPr>
    </w:p>
    <w:p w:rsidR="002556EB" w:rsidP="002556EB">
      <w:pPr>
        <w:pStyle w:val="postawaprawnapolecenie"/>
        <w:spacing w:after="0" w:line="240" w:lineRule="auto"/>
        <w:rPr>
          <w:sz w:val="20"/>
        </w:rPr>
      </w:pPr>
      <w:r>
        <w:rPr>
          <w:sz w:val="20"/>
        </w:rPr>
        <w:t xml:space="preserve">Na podstawie art. 31 i art. 33 ust. 3 ustawy z dnia 8 marca 1990 r. o samorządzie gminnym (t. j. Dz. U. z 2024 r. poz. 1465, 1572, 1907, 1940) oraz </w:t>
      </w:r>
      <w:r>
        <w:rPr>
          <w:rFonts w:eastAsia="Calibri"/>
          <w:sz w:val="20"/>
        </w:rPr>
        <w:t xml:space="preserve">art. 14 ustawy z dnia 19 lipca 2019 r. o zapewnianiu dostępności osobom ze szczególnymi potrzebami (t. j. Dz. U. z 2024 r. poz. 1411), </w:t>
      </w:r>
      <w:r>
        <w:rPr>
          <w:sz w:val="20"/>
        </w:rPr>
        <w:t>zarządza się, co następuje:</w:t>
      </w:r>
    </w:p>
    <w:p w:rsidR="002556EB" w:rsidP="002556EB">
      <w:pPr>
        <w:suppressAutoHyphens w:val="0"/>
        <w:jc w:val="center"/>
        <w:rPr>
          <w:sz w:val="24"/>
          <w:lang w:eastAsia="pl-PL"/>
        </w:rPr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 xml:space="preserve">§ 1. Powołuje się Magdalenę </w:t>
      </w:r>
      <w:r>
        <w:t>Mardyła</w:t>
      </w:r>
      <w:r>
        <w:t>, jako osobę pełniącą w Gminie Miejskiej Kraków funkcję Koordynatora ds. dostępności, zwanego dalej Koordynatorem.</w:t>
      </w:r>
    </w:p>
    <w:p w:rsidR="002556EB" w:rsidP="002556EB">
      <w:pPr>
        <w:pStyle w:val="Style4"/>
        <w:spacing w:before="0" w:after="0" w:line="240" w:lineRule="auto"/>
        <w:ind w:firstLine="708"/>
        <w:jc w:val="both"/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>§ 2. 1. Koordynator podlega bezpośrednio Prezydentowi Miasta Krakowa.</w:t>
      </w:r>
    </w:p>
    <w:p w:rsidR="002556EB" w:rsidP="002556EB">
      <w:pPr>
        <w:pStyle w:val="Style4"/>
        <w:spacing w:before="0" w:after="0" w:line="240" w:lineRule="auto"/>
        <w:ind w:firstLine="709"/>
        <w:jc w:val="both"/>
      </w:pPr>
      <w:r>
        <w:t xml:space="preserve">2. Koordynator funkcjonuje w pionie IV Zastępcy Prezydenta Miasta Krakowa w strukturze komórki organizacyjnej Urzędu Miasta Krakowa właściwej do spraw polityki społecznej.  </w:t>
      </w:r>
    </w:p>
    <w:p w:rsidR="002556EB" w:rsidP="002556EB">
      <w:pPr>
        <w:pStyle w:val="Style4"/>
        <w:spacing w:before="0" w:after="0" w:line="240" w:lineRule="auto"/>
        <w:ind w:firstLine="1134"/>
        <w:jc w:val="both"/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>§ 3. Koordynator wykonuje swoje zadania przy pomocy Referatu ds. Dostępności.</w:t>
      </w:r>
    </w:p>
    <w:p w:rsidR="002556EB" w:rsidP="002556EB">
      <w:pPr>
        <w:pStyle w:val="Style4"/>
        <w:spacing w:before="0" w:after="0" w:line="240" w:lineRule="auto"/>
        <w:ind w:firstLine="708"/>
        <w:jc w:val="both"/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>§ 4. Koordynator działa w obszarze związanym z dostępnością dla osób ze szczególnymi potrzebami.</w:t>
      </w:r>
    </w:p>
    <w:p w:rsidR="002556EB" w:rsidP="002556EB">
      <w:pPr>
        <w:pStyle w:val="Style4"/>
        <w:spacing w:before="0" w:after="0" w:line="240" w:lineRule="auto"/>
        <w:ind w:firstLine="708"/>
        <w:jc w:val="both"/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>§ 5. Koordynator realizuje w szczególności zadania:</w:t>
      </w:r>
    </w:p>
    <w:p w:rsidR="002556EB" w:rsidP="002556EB">
      <w:pPr>
        <w:pStyle w:val="Style4"/>
        <w:spacing w:before="0" w:after="0" w:line="240" w:lineRule="auto"/>
        <w:ind w:firstLine="708"/>
        <w:jc w:val="both"/>
      </w:pP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wsparcie osób ze szczególnymi potrzebami w dostępie do usług świadczonych przez Urząd Miasta Krakowa i miejskie jednostki organizacyjne;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przygotowanie i koordynacja wdrożenia planu działania na rzecz poprawy zapewniania dostępności osobom ze szczególnymi potrzebami przez Urząd Miasta Krakowa;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monitorowanie realizacji planu działania na rzecz poprawy zapewniania dostępności osobom ze szczególnymi potrzebami przez miejskie jednostki organizacyjne w Gminie Miejskiej Kraków;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monitorowanie działalności Urzędu Miasta Krakowa i miejskich jednostek organizacyjnych w zakresie zapewniania dostępności osobom ze szczególnymi potrzebami;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koordynowanie opracowywania raportu o stanie zapewniania dostępności osobom ze szczególnymi potrzebami;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 xml:space="preserve">podejmowanie działań </w:t>
      </w:r>
      <w:r>
        <w:t>informacyjno</w:t>
      </w:r>
      <w:r>
        <w:t xml:space="preserve"> – edukacyjnych mających na celu podnoszenie świadomości na temat dostępności dla osób ze szczególnymi potrzebami;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monitorowanie aktów prawnych i ich zmian pod kątem zapewniania dostępności osobom ze szczególnymi potrzebami;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współpraca komórkami organizacyjnymi Urzędu Miasta Krakowa, miejskimi jednostkami organizacyjnymi oraz pozostałymi jednostkami działającymi na terenie Miasta Krakowa;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inicjowanie działań mających na celu zapewnienie dostępności dla osób ze szczególnymi potrzebami na terenie Gminy Miejskiej Kraków;</w:t>
      </w:r>
    </w:p>
    <w:p w:rsid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>reprezentowanie Gminy Miejskiej Kraków na konferencjach, spotkaniach, szkoleniach itp. z zakresu dostępności;</w:t>
      </w:r>
    </w:p>
    <w:p w:rsidR="002556EB" w:rsidRPr="002556EB" w:rsidP="002556EB">
      <w:pPr>
        <w:pStyle w:val="Style4"/>
        <w:numPr>
          <w:ilvl w:val="0"/>
          <w:numId w:val="3"/>
        </w:numPr>
        <w:spacing w:before="0" w:after="0" w:line="240" w:lineRule="auto"/>
        <w:ind w:left="709" w:hanging="425"/>
        <w:jc w:val="both"/>
      </w:pPr>
      <w:r>
        <w:t xml:space="preserve">współpraca z organami administracji rządowej, samorządowej, parlamentarzystami </w:t>
      </w:r>
      <w:r>
        <w:br/>
        <w:t xml:space="preserve">i środowiskami </w:t>
      </w:r>
      <w:r>
        <w:t>społeczno</w:t>
      </w:r>
      <w:r>
        <w:t xml:space="preserve"> – gospodarczymi w zakresie przygotowywania odpowiednich programów, analiz i ocen</w:t>
      </w:r>
      <w:r w:rsidRPr="002556EB">
        <w:t>;</w:t>
      </w:r>
    </w:p>
    <w:p w:rsidR="002556EB" w:rsidP="002556EB">
      <w:pPr>
        <w:pStyle w:val="Style4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709" w:hanging="425"/>
        <w:jc w:val="both"/>
      </w:pPr>
      <w:r>
        <w:t xml:space="preserve">działanie w porozumieniu </w:t>
      </w:r>
      <w:r>
        <w:rPr>
          <w:szCs w:val="24"/>
        </w:rPr>
        <w:t xml:space="preserve">z kierownikami pionów, Pełnomocnikami Prezydenta Miasta Krakowa, komórkami organizacyjnymi Urzędu Miasta Krakowa, miejskimi jednostkami organizacyjnymi oraz innymi instytucjami, w zakresie przygotowania </w:t>
      </w:r>
      <w:r>
        <w:rPr>
          <w:szCs w:val="24"/>
        </w:rPr>
        <w:br/>
        <w:t>i wdrażania programów, projektów i działań mających wpływ na zapewnienie dostępności dla osób ze szczególnymi potrzebami.</w:t>
      </w:r>
    </w:p>
    <w:p w:rsidR="002556EB" w:rsidP="002556EB">
      <w:pPr>
        <w:pStyle w:val="Style4"/>
        <w:spacing w:before="0" w:after="0" w:line="240" w:lineRule="auto"/>
        <w:jc w:val="both"/>
        <w:rPr>
          <w:color w:val="FF0000"/>
        </w:rPr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>§ 6. Koordynator bierze udział w pracach zespołów, komisji, związków i innych branżowych gremiów zgodnie z odrębnymi dyspozycjami Prezydenta Miasta Krakowa oraz współpracuje z instytucjami i innymi podmiotami.</w:t>
      </w:r>
    </w:p>
    <w:p w:rsidR="002556EB" w:rsidP="002556EB">
      <w:pPr>
        <w:pStyle w:val="Style4"/>
        <w:spacing w:before="0" w:after="0" w:line="240" w:lineRule="auto"/>
        <w:ind w:firstLine="708"/>
        <w:jc w:val="both"/>
      </w:pPr>
    </w:p>
    <w:p w:rsidR="002556EB" w:rsidP="002556E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§ 7. Koordynator w </w:t>
      </w:r>
      <w:r>
        <w:rPr>
          <w:rFonts w:eastAsiaTheme="minorHAnsi"/>
          <w:sz w:val="24"/>
          <w:szCs w:val="24"/>
          <w:lang w:eastAsia="en-US"/>
        </w:rPr>
        <w:t>obszarze swojego działania uczestniczy w pracach zespołów zadaniowych opracowujących dokumenty o charakterze programowym lub opiniującym je, przed przedstawieniem ich do zatwierdzenia Prezydentowi Miasta Krakowa.</w:t>
      </w:r>
    </w:p>
    <w:p w:rsidR="002556EB" w:rsidP="002556EB">
      <w:pPr>
        <w:pStyle w:val="Style4"/>
        <w:spacing w:before="0" w:after="0" w:line="240" w:lineRule="auto"/>
        <w:jc w:val="both"/>
        <w:rPr>
          <w:color w:val="FF0000"/>
        </w:rPr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 xml:space="preserve">§ 8. Zobowiązuje się kierujących komórkami organizacyjnymi Urzędu Miasta Krakowa oraz miejskimi jednostkami organizacyjnymi do współpracy z Koordynatorem, </w:t>
      </w:r>
      <w:r>
        <w:br/>
        <w:t>w szczególności polegającej na konsultacji z nim działań dotyczących zapewniania dostępności dla osób ze szczególnymi potrzebami realizowanych przez komórki organizacyjne Urzędu Miasta Krakowa i miejskie jednostki miejskiej.</w:t>
      </w:r>
    </w:p>
    <w:p w:rsidR="002556EB" w:rsidP="002556EB">
      <w:pPr>
        <w:pStyle w:val="Style4"/>
        <w:spacing w:before="0" w:after="0" w:line="240" w:lineRule="auto"/>
        <w:ind w:firstLine="708"/>
        <w:jc w:val="both"/>
      </w:pPr>
    </w:p>
    <w:p w:rsidR="002556EB" w:rsidP="002556EB">
      <w:pPr>
        <w:pStyle w:val="Style4"/>
        <w:spacing w:before="0" w:after="0" w:line="240" w:lineRule="auto"/>
        <w:ind w:firstLine="709"/>
        <w:jc w:val="both"/>
      </w:pPr>
      <w:r>
        <w:t>§ 9. Koordynator podpisuje pisma i dokumenty związane z zakresem swojego działania.</w:t>
      </w:r>
    </w:p>
    <w:p w:rsidR="002556EB" w:rsidP="002556EB">
      <w:pPr>
        <w:pStyle w:val="Style4"/>
        <w:spacing w:before="0" w:after="0" w:line="240" w:lineRule="auto"/>
        <w:ind w:firstLine="709"/>
        <w:jc w:val="left"/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>§ 10. Wykonanie zarządzenia powierza się IV Zastępcy Prezydenta Miasta Krakowa oraz Dyrektorowi Magistratu.</w:t>
      </w:r>
    </w:p>
    <w:p w:rsidR="002556EB" w:rsidP="002556EB">
      <w:pPr>
        <w:pStyle w:val="Style4"/>
        <w:spacing w:before="0" w:after="0" w:line="240" w:lineRule="auto"/>
        <w:ind w:firstLine="708"/>
        <w:jc w:val="both"/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 xml:space="preserve">§ 11. Traci moc zarządzenie Nr 1307/2020 Prezydenta Miasta Krakowa z dnia 5 czerwca 2020 r. w sprawie wyznaczenia osoby pełniącej funkcję Koordynatora ds. dostępności. </w:t>
      </w:r>
    </w:p>
    <w:p w:rsidR="002556EB" w:rsidP="002556EB">
      <w:pPr>
        <w:pStyle w:val="Style4"/>
        <w:spacing w:before="0" w:after="0" w:line="240" w:lineRule="auto"/>
        <w:ind w:firstLine="708"/>
        <w:jc w:val="both"/>
      </w:pPr>
    </w:p>
    <w:p w:rsidR="002556EB" w:rsidP="002556EB">
      <w:pPr>
        <w:pStyle w:val="Style4"/>
        <w:spacing w:before="0" w:after="0" w:line="240" w:lineRule="auto"/>
        <w:ind w:firstLine="708"/>
        <w:jc w:val="both"/>
      </w:pPr>
      <w:r>
        <w:t>§ 12. Zarządzenie wchodzi w życie z dniem 1 marca 2025 r.</w:t>
      </w:r>
    </w:p>
    <w:p w:rsidR="002556EB" w:rsidP="002556EB">
      <w:pPr>
        <w:jc w:val="both"/>
      </w:pPr>
    </w:p>
    <w:p w:rsidR="002556EB" w:rsidP="002556EB">
      <w:pPr>
        <w:jc w:val="both"/>
      </w:pPr>
    </w:p>
    <w:p w:rsidR="008C031B"/>
    <w:p w:rsidR="007F5F84"/>
    <w:p w:rsidR="007F5F84" w:rsidRPr="00324919" w:rsidP="007F5F84">
      <w:pPr>
        <w:suppressAutoHyphens w:val="0"/>
        <w:spacing w:after="160" w:line="259" w:lineRule="auto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24919">
        <w:rPr>
          <w:rFonts w:asciiTheme="minorHAnsi" w:eastAsiaTheme="minorHAnsi" w:hAnsiTheme="minorHAnsi" w:cstheme="minorBidi"/>
          <w:sz w:val="24"/>
          <w:szCs w:val="24"/>
          <w:lang w:eastAsia="en-US"/>
        </w:rPr>
        <w:t>PREZYDENT MIASTA KRAKOWA</w:t>
      </w:r>
    </w:p>
    <w:p w:rsidR="007F5F84" w:rsidRPr="00324919" w:rsidP="007F5F84">
      <w:pPr>
        <w:jc w:val="center"/>
        <w:rPr>
          <w:i/>
          <w:iCs/>
          <w:sz w:val="24"/>
          <w:szCs w:val="24"/>
        </w:rPr>
      </w:pPr>
      <w:r w:rsidRPr="00324919">
        <w:rPr>
          <w:rFonts w:asciiTheme="minorHAnsi" w:eastAsiaTheme="minorHAnsi" w:hAnsiTheme="minorHAnsi" w:cstheme="minorBidi"/>
          <w:i/>
          <w:iCs/>
          <w:sz w:val="24"/>
          <w:szCs w:val="24"/>
          <w:lang w:eastAsia="en-US"/>
        </w:rPr>
        <w:t xml:space="preserve">                                                                                                              Aleksander Miszalski</w:t>
      </w:r>
    </w:p>
    <w:p w:rsidR="007F5F84" w:rsidRPr="00551F29" w:rsidP="007F5F84">
      <w:pPr>
        <w:tabs>
          <w:tab w:val="left" w:pos="426"/>
        </w:tabs>
        <w:ind w:left="360"/>
        <w:rPr>
          <w:b/>
          <w:sz w:val="16"/>
          <w:szCs w:val="16"/>
        </w:rPr>
      </w:pPr>
    </w:p>
    <w:p w:rsidR="007F5F84"/>
    <w:p w:rsidR="00666D8D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8D45A6"/>
    <w:multiLevelType w:val="hybridMultilevel"/>
    <w:tmpl w:val="6234E02A"/>
    <w:lvl w:ilvl="0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8B476F"/>
    <w:multiLevelType w:val="singleLevel"/>
    <w:tmpl w:val="B9B6F2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>
    <w:nsid w:val="362B3CEE"/>
    <w:multiLevelType w:val="hybridMultilevel"/>
    <w:tmpl w:val="A562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3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Nagwek2Znak"/>
    <w:qFormat/>
    <w:rsid w:val="00300BD9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2Znak">
    <w:name w:val="Nagłówek 2 Znak"/>
    <w:basedOn w:val="DefaultParagraphFont"/>
    <w:link w:val="Heading2"/>
    <w:rsid w:val="00300BD9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BodyText3">
    <w:name w:val="Body Text 3"/>
    <w:basedOn w:val="Normal"/>
    <w:link w:val="Tekstpodstawowy3Znak"/>
    <w:uiPriority w:val="99"/>
    <w:unhideWhenUsed/>
    <w:rsid w:val="00300B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efaultParagraphFont"/>
    <w:link w:val="BodyText3"/>
    <w:uiPriority w:val="99"/>
    <w:rsid w:val="00300BD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1/"/>
    <w:basedOn w:val="Normal"/>
    <w:rsid w:val="00300BD9"/>
    <w:pPr>
      <w:suppressAutoHyphens w:val="0"/>
      <w:spacing w:before="40"/>
      <w:ind w:left="568" w:hanging="284"/>
      <w:jc w:val="both"/>
    </w:pPr>
    <w:rPr>
      <w:sz w:val="24"/>
      <w:lang w:eastAsia="pl-PL"/>
    </w:rPr>
  </w:style>
  <w:style w:type="paragraph" w:styleId="BodyText2">
    <w:name w:val="Body Text 2"/>
    <w:basedOn w:val="Normal"/>
    <w:link w:val="Tekstpodstawowy2Znak"/>
    <w:uiPriority w:val="99"/>
    <w:unhideWhenUsed/>
    <w:rsid w:val="00300BD9"/>
    <w:pPr>
      <w:spacing w:after="120" w:line="480" w:lineRule="auto"/>
    </w:pPr>
  </w:style>
  <w:style w:type="character" w:customStyle="1" w:styleId="Tekstpodstawowy2Znak">
    <w:name w:val="Tekst podstawowy 2 Znak"/>
    <w:basedOn w:val="DefaultParagraphFont"/>
    <w:link w:val="BodyText2"/>
    <w:uiPriority w:val="99"/>
    <w:rsid w:val="00300B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00BD9"/>
    <w:pPr>
      <w:ind w:left="708"/>
    </w:pPr>
  </w:style>
  <w:style w:type="paragraph" w:customStyle="1" w:styleId="postawaprawnapolecenie">
    <w:name w:val="postawa prawna polecenie"/>
    <w:basedOn w:val="Normal"/>
    <w:rsid w:val="002556EB"/>
    <w:pPr>
      <w:suppressAutoHyphens w:val="0"/>
      <w:spacing w:after="600" w:line="360" w:lineRule="auto"/>
      <w:ind w:firstLine="709"/>
      <w:jc w:val="both"/>
    </w:pPr>
    <w:rPr>
      <w:sz w:val="24"/>
      <w:lang w:eastAsia="pl-PL"/>
    </w:rPr>
  </w:style>
  <w:style w:type="paragraph" w:customStyle="1" w:styleId="Style4">
    <w:name w:val="Style4"/>
    <w:basedOn w:val="Normal"/>
    <w:rsid w:val="002556EB"/>
    <w:pPr>
      <w:suppressAutoHyphens w:val="0"/>
      <w:spacing w:before="480" w:after="240" w:line="240" w:lineRule="exact"/>
      <w:jc w:val="center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B3D3-A941-42A7-8696-E56B71E8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Herian Mariusz</dc:creator>
  <cp:lastModifiedBy>Herian Mariusz</cp:lastModifiedBy>
  <cp:revision>6</cp:revision>
  <dcterms:created xsi:type="dcterms:W3CDTF">2025-02-13T09:05:00Z</dcterms:created>
  <dcterms:modified xsi:type="dcterms:W3CDTF">2025-02-20T08:07:00Z</dcterms:modified>
</cp:coreProperties>
</file>