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2019" w14:textId="5A844157" w:rsidR="00357A46" w:rsidRPr="009408AA" w:rsidRDefault="001C1CEE" w:rsidP="00DD681A">
      <w:pPr>
        <w:pStyle w:val="Nagwek1"/>
        <w:ind w:left="2457" w:right="2603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FORMULARZ KONSULTACYJNY</w:t>
      </w:r>
      <w:r w:rsidR="00671416" w:rsidRPr="009408AA">
        <w:rPr>
          <w:rFonts w:asciiTheme="minorHAnsi" w:hAnsiTheme="minorHAnsi" w:cstheme="minorHAnsi"/>
          <w:lang w:val="pl-PL"/>
        </w:rPr>
        <w:t xml:space="preserve"> DLA </w:t>
      </w:r>
      <w:r w:rsidR="00DD681A" w:rsidRPr="009408AA">
        <w:rPr>
          <w:rFonts w:asciiTheme="minorHAnsi" w:hAnsiTheme="minorHAnsi" w:cstheme="minorHAnsi"/>
          <w:lang w:val="pl-PL"/>
        </w:rPr>
        <w:t>ORGANIZACJI POZARZĄDOWYCH</w:t>
      </w:r>
    </w:p>
    <w:p w14:paraId="60DDC6A4" w14:textId="7DA75F54" w:rsidR="00F13FBF" w:rsidRPr="009408AA" w:rsidRDefault="001C1CEE" w:rsidP="00DD681A">
      <w:pPr>
        <w:ind w:left="2458" w:right="2603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9408AA">
        <w:rPr>
          <w:rFonts w:asciiTheme="minorHAnsi" w:hAnsiTheme="minorHAnsi" w:cstheme="minorHAnsi"/>
          <w:b/>
          <w:sz w:val="24"/>
          <w:lang w:val="pl-PL"/>
        </w:rPr>
        <w:t>w sprawie</w:t>
      </w:r>
    </w:p>
    <w:p w14:paraId="371A69A8" w14:textId="44C0ABD1" w:rsidR="00F13FBF" w:rsidRPr="009408AA" w:rsidRDefault="00E242BB" w:rsidP="00F13FBF">
      <w:pPr>
        <w:pStyle w:val="Tekstpodstawowy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9408AA">
        <w:rPr>
          <w:rFonts w:asciiTheme="minorHAnsi" w:hAnsiTheme="minorHAnsi" w:cstheme="minorHAnsi"/>
          <w:b/>
          <w:bCs/>
          <w:sz w:val="24"/>
          <w:lang w:val="pl-PL"/>
        </w:rPr>
        <w:t>Projektu P</w:t>
      </w:r>
      <w:r w:rsidR="00F13FBF" w:rsidRPr="009408AA">
        <w:rPr>
          <w:rFonts w:asciiTheme="minorHAnsi" w:hAnsiTheme="minorHAnsi" w:cstheme="minorHAnsi"/>
          <w:b/>
          <w:bCs/>
          <w:sz w:val="24"/>
          <w:lang w:val="pl-PL"/>
        </w:rPr>
        <w:t>lanu działań na rzecz zrównoważonej energii i klimatu (SECAP) dla Gminy Miejskiej Kraków wraz z Prognozą Oddziaływania na Środowisko</w:t>
      </w:r>
    </w:p>
    <w:p w14:paraId="3C17D876" w14:textId="77777777" w:rsidR="00357A46" w:rsidRPr="009408AA" w:rsidRDefault="00357A46">
      <w:pPr>
        <w:pStyle w:val="Tekstpodstawowy"/>
        <w:rPr>
          <w:rFonts w:asciiTheme="minorHAnsi" w:hAnsiTheme="minorHAnsi" w:cstheme="minorHAnsi"/>
          <w:b/>
          <w:sz w:val="24"/>
          <w:lang w:val="pl-PL"/>
        </w:rPr>
      </w:pPr>
    </w:p>
    <w:p w14:paraId="79D809FE" w14:textId="77777777" w:rsidR="00357A46" w:rsidRPr="009408AA" w:rsidRDefault="001C1CEE">
      <w:pPr>
        <w:ind w:left="176"/>
        <w:rPr>
          <w:rFonts w:asciiTheme="minorHAnsi" w:hAnsiTheme="minorHAnsi" w:cstheme="minorHAnsi"/>
          <w:b/>
          <w:szCs w:val="20"/>
          <w:lang w:val="pl-PL"/>
        </w:rPr>
      </w:pPr>
      <w:r w:rsidRPr="009408AA">
        <w:rPr>
          <w:rFonts w:asciiTheme="minorHAnsi" w:hAnsiTheme="minorHAnsi" w:cstheme="minorHAnsi"/>
          <w:b/>
          <w:szCs w:val="20"/>
          <w:lang w:val="pl-PL"/>
        </w:rPr>
        <w:t xml:space="preserve">Informacje o zgłaszającym: </w:t>
      </w:r>
      <w:r w:rsidRPr="009408AA">
        <w:rPr>
          <w:rFonts w:asciiTheme="minorHAnsi" w:hAnsiTheme="minorHAnsi" w:cstheme="minorHAnsi"/>
          <w:i/>
          <w:szCs w:val="20"/>
          <w:lang w:val="pl-PL"/>
        </w:rPr>
        <w:t>(prosimy wypełnić wyraźnie drukowanymi literami)</w:t>
      </w:r>
      <w:r w:rsidRPr="009408AA">
        <w:rPr>
          <w:rFonts w:asciiTheme="minorHAnsi" w:hAnsiTheme="minorHAnsi" w:cstheme="minorHAnsi"/>
          <w:b/>
          <w:szCs w:val="20"/>
          <w:lang w:val="pl-PL"/>
        </w:rPr>
        <w:t>:</w:t>
      </w:r>
    </w:p>
    <w:p w14:paraId="70046163" w14:textId="77777777" w:rsidR="00357A46" w:rsidRPr="009408AA" w:rsidRDefault="00357A46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73190694" w14:textId="77777777" w:rsidR="00357A46" w:rsidRPr="009408AA" w:rsidRDefault="00357A46">
      <w:pPr>
        <w:pStyle w:val="Tekstpodstawowy"/>
        <w:spacing w:before="6"/>
        <w:rPr>
          <w:rFonts w:asciiTheme="minorHAnsi" w:hAnsiTheme="minorHAnsi" w:cstheme="minorHAnsi"/>
          <w:b/>
          <w:sz w:val="14"/>
          <w:lang w:val="pl-PL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5496"/>
      </w:tblGrid>
      <w:tr w:rsidR="00357A46" w:rsidRPr="009408AA" w14:paraId="4149DB23" w14:textId="77777777" w:rsidTr="00F13FBF">
        <w:trPr>
          <w:trHeight w:val="666"/>
        </w:trPr>
        <w:tc>
          <w:tcPr>
            <w:tcW w:w="3069" w:type="dxa"/>
          </w:tcPr>
          <w:p w14:paraId="5478ADD3" w14:textId="4FC9100E" w:rsidR="00DD681A" w:rsidRPr="009408AA" w:rsidRDefault="00DD681A" w:rsidP="00DD681A">
            <w:pPr>
              <w:pStyle w:val="TableParagraph"/>
              <w:ind w:left="261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Nazwa organizacji</w:t>
            </w:r>
          </w:p>
          <w:p w14:paraId="34B15C35" w14:textId="77777777" w:rsidR="00DD681A" w:rsidRPr="009408AA" w:rsidRDefault="00DD681A" w:rsidP="00DD681A">
            <w:pPr>
              <w:pStyle w:val="TableParagraph"/>
              <w:ind w:left="261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pozarządowej lub podmiotu</w:t>
            </w:r>
          </w:p>
          <w:p w14:paraId="221E4019" w14:textId="132B2DF4" w:rsidR="00357A46" w:rsidRPr="009408AA" w:rsidRDefault="00DD681A" w:rsidP="00DD681A">
            <w:pPr>
              <w:pStyle w:val="TableParagraph"/>
              <w:ind w:left="261" w:right="252"/>
              <w:jc w:val="center"/>
              <w:rPr>
                <w:rFonts w:asciiTheme="minorHAnsi" w:hAnsiTheme="minorHAnsi" w:cstheme="minorHAnsi"/>
                <w:b/>
                <w:sz w:val="13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zgłaszającego uwagi </w:t>
            </w:r>
            <w:r w:rsidR="00E242BB"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*</w:t>
            </w:r>
          </w:p>
        </w:tc>
        <w:tc>
          <w:tcPr>
            <w:tcW w:w="5496" w:type="dxa"/>
          </w:tcPr>
          <w:p w14:paraId="7D8DBAF2" w14:textId="77777777" w:rsidR="00357A46" w:rsidRPr="009408AA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DD681A" w:rsidRPr="009408AA" w14:paraId="261D5D4A" w14:textId="77777777" w:rsidTr="00F13FBF">
        <w:trPr>
          <w:trHeight w:val="429"/>
        </w:trPr>
        <w:tc>
          <w:tcPr>
            <w:tcW w:w="3069" w:type="dxa"/>
          </w:tcPr>
          <w:p w14:paraId="1B6F86D2" w14:textId="2A67B326" w:rsidR="00DD681A" w:rsidRPr="009408AA" w:rsidRDefault="00DD681A" w:rsidP="00DD681A">
            <w:pPr>
              <w:pStyle w:val="TableParagraph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Osoba uprawniona do</w:t>
            </w:r>
          </w:p>
          <w:p w14:paraId="2093E262" w14:textId="77777777" w:rsidR="00DD681A" w:rsidRPr="009408AA" w:rsidRDefault="00DD681A" w:rsidP="00DD681A">
            <w:pPr>
              <w:pStyle w:val="TableParagraph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reprezentowania</w:t>
            </w:r>
          </w:p>
          <w:p w14:paraId="64609700" w14:textId="77777777" w:rsidR="00DD681A" w:rsidRPr="009408AA" w:rsidRDefault="00DD681A" w:rsidP="00DD681A">
            <w:pPr>
              <w:pStyle w:val="TableParagraph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podmiotu zgłaszającego</w:t>
            </w:r>
          </w:p>
          <w:p w14:paraId="29B3AC31" w14:textId="6EF794BF" w:rsidR="00DD681A" w:rsidRPr="009408AA" w:rsidRDefault="00DD681A" w:rsidP="00DD681A">
            <w:pPr>
              <w:pStyle w:val="TableParagraph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uwagi*</w:t>
            </w:r>
          </w:p>
        </w:tc>
        <w:tc>
          <w:tcPr>
            <w:tcW w:w="5496" w:type="dxa"/>
          </w:tcPr>
          <w:p w14:paraId="6CE19BA8" w14:textId="77777777" w:rsidR="00DD681A" w:rsidRPr="009408AA" w:rsidRDefault="00DD681A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E242BB" w:rsidRPr="009408AA" w14:paraId="476FA239" w14:textId="77777777" w:rsidTr="00F13FBF">
        <w:trPr>
          <w:trHeight w:val="429"/>
        </w:trPr>
        <w:tc>
          <w:tcPr>
            <w:tcW w:w="3069" w:type="dxa"/>
          </w:tcPr>
          <w:p w14:paraId="43BCFD41" w14:textId="2B126204" w:rsidR="00E242BB" w:rsidRPr="009408AA" w:rsidRDefault="00DD681A">
            <w:pPr>
              <w:pStyle w:val="TableParagraph"/>
              <w:spacing w:before="98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  <w:t>nr rejestrowy KRS*</w:t>
            </w:r>
          </w:p>
        </w:tc>
        <w:tc>
          <w:tcPr>
            <w:tcW w:w="5496" w:type="dxa"/>
          </w:tcPr>
          <w:p w14:paraId="444C8AA5" w14:textId="77777777" w:rsidR="00E242BB" w:rsidRPr="009408AA" w:rsidRDefault="00E242BB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357A46" w:rsidRPr="009408AA" w14:paraId="7655C205" w14:textId="77777777" w:rsidTr="00F13FBF">
        <w:trPr>
          <w:trHeight w:val="429"/>
        </w:trPr>
        <w:tc>
          <w:tcPr>
            <w:tcW w:w="3069" w:type="dxa"/>
          </w:tcPr>
          <w:p w14:paraId="2E5E6840" w14:textId="77777777" w:rsidR="00357A46" w:rsidRPr="009408AA" w:rsidRDefault="001C1CEE">
            <w:pPr>
              <w:pStyle w:val="TableParagraph"/>
              <w:spacing w:before="98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E-mail</w:t>
            </w:r>
          </w:p>
        </w:tc>
        <w:tc>
          <w:tcPr>
            <w:tcW w:w="5496" w:type="dxa"/>
          </w:tcPr>
          <w:p w14:paraId="76D22155" w14:textId="77777777" w:rsidR="00357A46" w:rsidRPr="009408AA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357A46" w:rsidRPr="009408AA" w14:paraId="466BC544" w14:textId="77777777" w:rsidTr="00F13FBF">
        <w:trPr>
          <w:trHeight w:val="534"/>
        </w:trPr>
        <w:tc>
          <w:tcPr>
            <w:tcW w:w="3069" w:type="dxa"/>
          </w:tcPr>
          <w:p w14:paraId="53013BAB" w14:textId="77777777" w:rsidR="00357A46" w:rsidRPr="009408AA" w:rsidRDefault="001C1CEE">
            <w:pPr>
              <w:pStyle w:val="TableParagraph"/>
              <w:spacing w:before="151"/>
              <w:ind w:left="261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/>
                <w:sz w:val="20"/>
                <w:lang w:val="pl-PL"/>
              </w:rPr>
              <w:t>Nr telefonu</w:t>
            </w:r>
          </w:p>
        </w:tc>
        <w:tc>
          <w:tcPr>
            <w:tcW w:w="5496" w:type="dxa"/>
          </w:tcPr>
          <w:p w14:paraId="715AE0B7" w14:textId="77777777" w:rsidR="00357A46" w:rsidRPr="009408AA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128C1F62" w14:textId="77777777" w:rsidR="00E242BB" w:rsidRPr="009408AA" w:rsidRDefault="00E242BB" w:rsidP="00E242BB">
      <w:pPr>
        <w:pStyle w:val="Akapitzlist"/>
        <w:numPr>
          <w:ilvl w:val="0"/>
          <w:numId w:val="5"/>
        </w:numPr>
        <w:tabs>
          <w:tab w:val="left" w:pos="267"/>
        </w:tabs>
        <w:rPr>
          <w:sz w:val="20"/>
          <w:lang w:val="pl-PL"/>
        </w:rPr>
      </w:pPr>
      <w:r w:rsidRPr="009408AA">
        <w:rPr>
          <w:sz w:val="20"/>
          <w:lang w:val="pl-PL"/>
        </w:rPr>
        <w:t>- Pole</w:t>
      </w:r>
      <w:r w:rsidRPr="009408AA">
        <w:rPr>
          <w:spacing w:val="-1"/>
          <w:sz w:val="20"/>
          <w:lang w:val="pl-PL"/>
        </w:rPr>
        <w:t xml:space="preserve"> </w:t>
      </w:r>
      <w:r w:rsidRPr="009408AA">
        <w:rPr>
          <w:sz w:val="20"/>
          <w:lang w:val="pl-PL"/>
        </w:rPr>
        <w:t>obowiązkowe</w:t>
      </w:r>
    </w:p>
    <w:p w14:paraId="32EB821A" w14:textId="77777777" w:rsidR="00357A46" w:rsidRPr="009408AA" w:rsidRDefault="00357A46">
      <w:pPr>
        <w:pStyle w:val="Tekstpodstawowy"/>
        <w:spacing w:before="11"/>
        <w:rPr>
          <w:rFonts w:asciiTheme="minorHAnsi" w:hAnsiTheme="minorHAnsi" w:cstheme="minorHAnsi"/>
          <w:b/>
          <w:sz w:val="15"/>
          <w:lang w:val="pl-PL"/>
        </w:rPr>
      </w:pPr>
    </w:p>
    <w:p w14:paraId="0FEAEEF3" w14:textId="77777777" w:rsidR="00357A46" w:rsidRPr="009408AA" w:rsidRDefault="001C1CEE" w:rsidP="009408AA">
      <w:pPr>
        <w:spacing w:before="91"/>
        <w:ind w:left="418"/>
        <w:jc w:val="center"/>
        <w:rPr>
          <w:rFonts w:asciiTheme="minorHAnsi" w:hAnsiTheme="minorHAnsi" w:cstheme="minorHAnsi"/>
          <w:b/>
          <w:lang w:val="pl-PL"/>
        </w:rPr>
      </w:pPr>
      <w:r w:rsidRPr="009408AA">
        <w:rPr>
          <w:rFonts w:asciiTheme="minorHAnsi" w:hAnsiTheme="minorHAnsi" w:cstheme="minorHAnsi"/>
          <w:b/>
          <w:lang w:val="pl-PL"/>
        </w:rPr>
        <w:t>INFORMACJA ADMINISTRATORA O PRZETWARZANIU DANYCH OSOBOWYCH</w:t>
      </w:r>
    </w:p>
    <w:p w14:paraId="3FAE4573" w14:textId="77777777" w:rsidR="00F13FBF" w:rsidRPr="009408AA" w:rsidRDefault="001C1CEE" w:rsidP="00E34255">
      <w:pPr>
        <w:pStyle w:val="Tekstpodstawowy"/>
        <w:ind w:right="378"/>
        <w:jc w:val="both"/>
        <w:rPr>
          <w:rFonts w:asciiTheme="minorHAnsi" w:hAnsiTheme="minorHAnsi" w:cstheme="minorHAnsi"/>
          <w:sz w:val="22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Drogi/-a Mieszkańcu/-nko, informujemy, że administratorem Twoich danych osobowych jest Prezydent Miasta Krakowa z siedzibą Pl. Wszystkich Świętych 3-4, 31-004 Kraków. Twoje dane zbierane są w celu przeprowadzenia konsultacji społecznych.</w:t>
      </w:r>
    </w:p>
    <w:p w14:paraId="1BAB269E" w14:textId="77777777" w:rsidR="00F13FBF" w:rsidRPr="009408AA" w:rsidRDefault="00F13FBF" w:rsidP="00E34255">
      <w:pPr>
        <w:pStyle w:val="Tekstpodstawowy"/>
        <w:ind w:right="378"/>
        <w:jc w:val="both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Oświadczam, że wyrażam zgodę na przetwarzanie moich danych osobowych w powyższym celu.</w:t>
      </w:r>
    </w:p>
    <w:p w14:paraId="0FF54D13" w14:textId="77777777" w:rsidR="00F13FBF" w:rsidRPr="009408AA" w:rsidRDefault="00F13FBF" w:rsidP="00F13FBF">
      <w:pPr>
        <w:pStyle w:val="Tekstpodstawowy"/>
        <w:rPr>
          <w:rFonts w:asciiTheme="minorHAnsi" w:hAnsiTheme="minorHAnsi" w:cstheme="minorHAnsi"/>
          <w:lang w:val="pl-PL"/>
        </w:rPr>
      </w:pPr>
    </w:p>
    <w:p w14:paraId="509A84EE" w14:textId="1C19F6B3" w:rsidR="00F13FBF" w:rsidRPr="009408AA" w:rsidRDefault="00F13FBF" w:rsidP="00F13FBF">
      <w:pPr>
        <w:pStyle w:val="Tekstpodstawowy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Kraków, ……………………………</w:t>
      </w:r>
      <w:r w:rsidRPr="009408AA">
        <w:rPr>
          <w:rFonts w:asciiTheme="minorHAnsi" w:hAnsiTheme="minorHAnsi" w:cstheme="minorHAnsi"/>
          <w:lang w:val="pl-PL"/>
        </w:rPr>
        <w:tab/>
      </w:r>
      <w:r w:rsidRPr="009408AA">
        <w:rPr>
          <w:rFonts w:asciiTheme="minorHAnsi" w:hAnsiTheme="minorHAnsi" w:cstheme="minorHAnsi"/>
          <w:lang w:val="pl-PL"/>
        </w:rPr>
        <w:tab/>
      </w:r>
      <w:r w:rsidRPr="009408AA">
        <w:rPr>
          <w:rFonts w:asciiTheme="minorHAnsi" w:hAnsiTheme="minorHAnsi" w:cstheme="minorHAnsi"/>
          <w:lang w:val="pl-PL"/>
        </w:rPr>
        <w:tab/>
        <w:t xml:space="preserve">  </w:t>
      </w:r>
      <w:r w:rsidR="005B2EE9" w:rsidRPr="009408AA">
        <w:rPr>
          <w:rFonts w:asciiTheme="minorHAnsi" w:hAnsiTheme="minorHAnsi" w:cstheme="minorHAnsi"/>
          <w:lang w:val="pl-PL"/>
        </w:rPr>
        <w:t xml:space="preserve">                             </w:t>
      </w:r>
      <w:r w:rsidRPr="009408AA">
        <w:rPr>
          <w:rFonts w:asciiTheme="minorHAnsi" w:hAnsiTheme="minorHAnsi" w:cstheme="minorHAnsi"/>
          <w:lang w:val="pl-PL"/>
        </w:rPr>
        <w:t xml:space="preserve">  …………………………………………….</w:t>
      </w:r>
    </w:p>
    <w:p w14:paraId="52EA6CAF" w14:textId="61947FBB" w:rsidR="00F13FBF" w:rsidRPr="009408AA" w:rsidRDefault="005B2EE9" w:rsidP="00F13FBF">
      <w:pPr>
        <w:pStyle w:val="Tekstpodstawowy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                    </w:t>
      </w:r>
      <w:r w:rsidR="00F13FBF" w:rsidRPr="009408AA">
        <w:rPr>
          <w:rFonts w:asciiTheme="minorHAnsi" w:hAnsiTheme="minorHAnsi" w:cstheme="minorHAnsi"/>
          <w:lang w:val="pl-PL"/>
        </w:rPr>
        <w:t xml:space="preserve">   (data)</w:t>
      </w:r>
      <w:r w:rsidR="00F13FBF" w:rsidRPr="009408AA">
        <w:rPr>
          <w:rFonts w:asciiTheme="minorHAnsi" w:hAnsiTheme="minorHAnsi" w:cstheme="minorHAnsi"/>
          <w:lang w:val="pl-PL"/>
        </w:rPr>
        <w:tab/>
      </w:r>
      <w:r w:rsidR="00F13FBF" w:rsidRPr="009408AA">
        <w:rPr>
          <w:rFonts w:asciiTheme="minorHAnsi" w:hAnsiTheme="minorHAnsi" w:cstheme="minorHAnsi"/>
          <w:lang w:val="pl-PL"/>
        </w:rPr>
        <w:tab/>
      </w:r>
      <w:r w:rsidR="00F13FBF" w:rsidRPr="009408AA">
        <w:rPr>
          <w:rFonts w:asciiTheme="minorHAnsi" w:hAnsiTheme="minorHAnsi" w:cstheme="minorHAnsi"/>
          <w:lang w:val="pl-PL"/>
        </w:rPr>
        <w:tab/>
      </w:r>
      <w:r w:rsidR="00F13FBF" w:rsidRPr="009408AA">
        <w:rPr>
          <w:rFonts w:asciiTheme="minorHAnsi" w:hAnsiTheme="minorHAnsi" w:cstheme="minorHAnsi"/>
          <w:lang w:val="pl-PL"/>
        </w:rPr>
        <w:tab/>
      </w:r>
      <w:r w:rsidR="00F13FBF" w:rsidRPr="009408AA">
        <w:rPr>
          <w:rFonts w:asciiTheme="minorHAnsi" w:hAnsiTheme="minorHAnsi" w:cstheme="minorHAnsi"/>
          <w:lang w:val="pl-PL"/>
        </w:rPr>
        <w:tab/>
      </w:r>
      <w:r w:rsidR="00F13FBF" w:rsidRPr="009408AA">
        <w:rPr>
          <w:rFonts w:asciiTheme="minorHAnsi" w:hAnsiTheme="minorHAnsi" w:cstheme="minorHAnsi"/>
          <w:lang w:val="pl-PL"/>
        </w:rPr>
        <w:tab/>
      </w:r>
      <w:r w:rsidRPr="009408AA">
        <w:rPr>
          <w:rFonts w:asciiTheme="minorHAnsi" w:hAnsiTheme="minorHAnsi" w:cstheme="minorHAnsi"/>
          <w:lang w:val="pl-PL"/>
        </w:rPr>
        <w:t xml:space="preserve">          </w:t>
      </w:r>
      <w:r w:rsidR="002F7CE7" w:rsidRPr="009408AA">
        <w:rPr>
          <w:rFonts w:asciiTheme="minorHAnsi" w:hAnsiTheme="minorHAnsi" w:cstheme="minorHAnsi"/>
          <w:lang w:val="pl-PL"/>
        </w:rPr>
        <w:t xml:space="preserve">  (</w:t>
      </w:r>
      <w:r w:rsidR="00F13FBF" w:rsidRPr="009408AA">
        <w:rPr>
          <w:rFonts w:asciiTheme="minorHAnsi" w:hAnsiTheme="minorHAnsi" w:cstheme="minorHAnsi"/>
          <w:lang w:val="pl-PL"/>
        </w:rPr>
        <w:t>czytelny podpis)</w:t>
      </w:r>
    </w:p>
    <w:p w14:paraId="47DF1747" w14:textId="065867B2" w:rsidR="00357A46" w:rsidRPr="009408AA" w:rsidRDefault="00357A46">
      <w:pPr>
        <w:pStyle w:val="Tekstpodstawowy"/>
        <w:ind w:left="116" w:right="257"/>
        <w:jc w:val="both"/>
        <w:rPr>
          <w:rFonts w:asciiTheme="minorHAnsi" w:hAnsiTheme="minorHAnsi" w:cstheme="minorHAnsi"/>
          <w:lang w:val="pl-PL"/>
        </w:rPr>
      </w:pPr>
    </w:p>
    <w:p w14:paraId="548CE60B" w14:textId="77777777" w:rsidR="00357A46" w:rsidRPr="009408AA" w:rsidRDefault="001C1CEE" w:rsidP="00E34255">
      <w:pPr>
        <w:pStyle w:val="Tekstpodstawowy"/>
        <w:spacing w:before="1"/>
        <w:ind w:left="116" w:right="350"/>
        <w:jc w:val="both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Z administratorem danych możesz się skontaktować listownie (adres jw.) lub drogą elektroniczną – adres email: </w:t>
      </w:r>
      <w:r w:rsidRPr="009408AA">
        <w:rPr>
          <w:rFonts w:asciiTheme="minorHAnsi" w:hAnsiTheme="minorHAnsi" w:cstheme="minorHAnsi"/>
          <w:color w:val="0000FF"/>
          <w:spacing w:val="-78"/>
          <w:u w:val="single" w:color="0000FF"/>
          <w:lang w:val="pl-PL"/>
        </w:rPr>
        <w:t>s</w:t>
      </w:r>
      <w:r w:rsidRPr="009408AA">
        <w:rPr>
          <w:rFonts w:asciiTheme="minorHAnsi" w:hAnsiTheme="minorHAnsi" w:cstheme="minorHAnsi"/>
          <w:color w:val="0000FF"/>
          <w:spacing w:val="30"/>
          <w:lang w:val="pl-PL"/>
        </w:rPr>
        <w:t xml:space="preserve"> </w:t>
      </w:r>
      <w:hyperlink r:id="rId5">
        <w:r w:rsidR="00357A46" w:rsidRPr="009408AA">
          <w:rPr>
            <w:rFonts w:asciiTheme="minorHAnsi" w:hAnsiTheme="minorHAnsi" w:cstheme="minorHAnsi"/>
            <w:color w:val="0000FF"/>
            <w:u w:val="single" w:color="0000FF"/>
            <w:lang w:val="pl-PL"/>
          </w:rPr>
          <w:t>z.umk@um.krakow.pl</w:t>
        </w:r>
        <w:r w:rsidR="00357A46" w:rsidRPr="009408AA">
          <w:rPr>
            <w:rFonts w:asciiTheme="minorHAnsi" w:hAnsiTheme="minorHAnsi" w:cstheme="minorHAnsi"/>
            <w:lang w:val="pl-PL"/>
          </w:rPr>
          <w:t>.</w:t>
        </w:r>
      </w:hyperlink>
    </w:p>
    <w:p w14:paraId="1A744880" w14:textId="0231B999" w:rsidR="00357A46" w:rsidRPr="009408AA" w:rsidRDefault="001C1CEE" w:rsidP="00E34255">
      <w:pPr>
        <w:pStyle w:val="Tekstpodstawowy"/>
        <w:spacing w:before="91"/>
        <w:ind w:left="116" w:right="350"/>
        <w:jc w:val="both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Z Inspektorem Ochrony Danych można skontaktować </w:t>
      </w:r>
      <w:r w:rsidR="005B2EE9" w:rsidRPr="009408AA">
        <w:rPr>
          <w:rFonts w:asciiTheme="minorHAnsi" w:hAnsiTheme="minorHAnsi" w:cstheme="minorHAnsi"/>
          <w:lang w:val="pl-PL"/>
        </w:rPr>
        <w:t>się:</w:t>
      </w:r>
      <w:r w:rsidRPr="009408AA">
        <w:rPr>
          <w:rFonts w:asciiTheme="minorHAnsi" w:hAnsiTheme="minorHAnsi" w:cstheme="minorHAnsi"/>
          <w:lang w:val="pl-PL"/>
        </w:rPr>
        <w:t xml:space="preserve"> adres pocztowy – ul. Wielopole 17a, 31-072 Kraków, adres e-mail: </w:t>
      </w:r>
      <w:r w:rsidRPr="009408AA">
        <w:rPr>
          <w:rFonts w:asciiTheme="minorHAnsi" w:hAnsiTheme="minorHAnsi" w:cstheme="minorHAnsi"/>
          <w:color w:val="0000FF"/>
          <w:spacing w:val="-56"/>
          <w:u w:val="single" w:color="0000FF"/>
          <w:lang w:val="pl-PL"/>
        </w:rPr>
        <w:t>i</w:t>
      </w:r>
      <w:r w:rsidRPr="009408AA">
        <w:rPr>
          <w:rFonts w:asciiTheme="minorHAnsi" w:hAnsiTheme="minorHAnsi" w:cstheme="minorHAnsi"/>
          <w:color w:val="0000FF"/>
          <w:spacing w:val="5"/>
          <w:u w:val="single" w:color="0000FF"/>
          <w:lang w:val="pl-PL"/>
        </w:rPr>
        <w:t xml:space="preserve"> </w:t>
      </w:r>
      <w:hyperlink r:id="rId6">
        <w:r w:rsidR="00357A46" w:rsidRPr="009408AA">
          <w:rPr>
            <w:rFonts w:asciiTheme="minorHAnsi" w:hAnsiTheme="minorHAnsi" w:cstheme="minorHAnsi"/>
            <w:color w:val="0000FF"/>
            <w:u w:val="single" w:color="0000FF"/>
            <w:lang w:val="pl-PL"/>
          </w:rPr>
          <w:t>od@um.krakow.pl</w:t>
        </w:r>
        <w:r w:rsidR="00357A46" w:rsidRPr="009408AA">
          <w:rPr>
            <w:rFonts w:asciiTheme="minorHAnsi" w:hAnsiTheme="minorHAnsi" w:cstheme="minorHAnsi"/>
            <w:lang w:val="pl-PL"/>
          </w:rPr>
          <w:t>.</w:t>
        </w:r>
      </w:hyperlink>
    </w:p>
    <w:p w14:paraId="0A30F002" w14:textId="77777777" w:rsidR="00357A46" w:rsidRPr="009408AA" w:rsidRDefault="001C1CEE" w:rsidP="00E34255">
      <w:pPr>
        <w:pStyle w:val="Tekstpodstawowy"/>
        <w:spacing w:before="91"/>
        <w:ind w:left="165" w:right="350"/>
        <w:jc w:val="both"/>
        <w:rPr>
          <w:rFonts w:asciiTheme="minorHAnsi" w:hAnsiTheme="minorHAnsi" w:cstheme="minorHAnsi"/>
          <w:b/>
          <w:bCs/>
          <w:lang w:val="pl-PL"/>
        </w:rPr>
      </w:pPr>
      <w:r w:rsidRPr="009408AA">
        <w:rPr>
          <w:rFonts w:asciiTheme="minorHAnsi" w:hAnsiTheme="minorHAnsi" w:cstheme="minorHAnsi"/>
          <w:b/>
          <w:bCs/>
          <w:lang w:val="pl-PL"/>
        </w:rPr>
        <w:t>Informujemy, że:</w:t>
      </w:r>
    </w:p>
    <w:p w14:paraId="12744363" w14:textId="214639C9" w:rsidR="00357A46" w:rsidRPr="009408AA" w:rsidRDefault="00F13FBF" w:rsidP="00E34255">
      <w:pPr>
        <w:pStyle w:val="Akapitzlist"/>
        <w:numPr>
          <w:ilvl w:val="0"/>
          <w:numId w:val="3"/>
        </w:numPr>
        <w:tabs>
          <w:tab w:val="left" w:pos="387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 xml:space="preserve">Masz </w:t>
      </w:r>
      <w:r w:rsidR="005B2EE9" w:rsidRPr="009408AA">
        <w:rPr>
          <w:rFonts w:asciiTheme="minorHAnsi" w:hAnsiTheme="minorHAnsi" w:cstheme="minorHAnsi"/>
          <w:sz w:val="20"/>
          <w:lang w:val="pl-PL"/>
        </w:rPr>
        <w:t xml:space="preserve">prawo do </w:t>
      </w:r>
      <w:r w:rsidR="00E242BB" w:rsidRPr="009408AA">
        <w:rPr>
          <w:rFonts w:asciiTheme="minorHAnsi" w:hAnsiTheme="minorHAnsi" w:cstheme="minorHAnsi"/>
          <w:sz w:val="20"/>
          <w:lang w:val="pl-PL"/>
        </w:rPr>
        <w:t>żądania od</w:t>
      </w:r>
      <w:r w:rsidRPr="009408AA">
        <w:rPr>
          <w:rFonts w:asciiTheme="minorHAnsi" w:hAnsiTheme="minorHAnsi" w:cstheme="minorHAnsi"/>
          <w:sz w:val="20"/>
          <w:lang w:val="pl-PL"/>
        </w:rPr>
        <w:t xml:space="preserve">   </w:t>
      </w:r>
      <w:r w:rsidR="009408AA" w:rsidRPr="009408AA">
        <w:rPr>
          <w:rFonts w:asciiTheme="minorHAnsi" w:hAnsiTheme="minorHAnsi" w:cstheme="minorHAnsi"/>
          <w:sz w:val="20"/>
          <w:lang w:val="pl-PL"/>
        </w:rPr>
        <w:t>administratora dostępu do Twoich danych</w:t>
      </w:r>
      <w:r w:rsidRPr="009408AA">
        <w:rPr>
          <w:rFonts w:asciiTheme="minorHAnsi" w:hAnsiTheme="minorHAnsi" w:cstheme="minorHAnsi"/>
          <w:sz w:val="20"/>
          <w:lang w:val="pl-PL"/>
        </w:rPr>
        <w:t xml:space="preserve"> </w:t>
      </w:r>
      <w:r w:rsidR="009408AA" w:rsidRPr="009408AA">
        <w:rPr>
          <w:rFonts w:asciiTheme="minorHAnsi" w:hAnsiTheme="minorHAnsi" w:cstheme="minorHAnsi"/>
          <w:sz w:val="20"/>
          <w:lang w:val="pl-PL"/>
        </w:rPr>
        <w:t>osobowych, ich sprostowania i ograniczenia</w:t>
      </w:r>
      <w:r w:rsidRPr="009408AA">
        <w:rPr>
          <w:rFonts w:asciiTheme="minorHAnsi" w:hAnsiTheme="minorHAnsi" w:cstheme="minorHAnsi"/>
          <w:spacing w:val="-3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przetwarzania.</w:t>
      </w:r>
    </w:p>
    <w:p w14:paraId="1149EB75" w14:textId="15D884F7" w:rsidR="00357A46" w:rsidRPr="009408AA" w:rsidRDefault="001C1CEE" w:rsidP="00E34255">
      <w:pPr>
        <w:pStyle w:val="Akapitzlist"/>
        <w:numPr>
          <w:ilvl w:val="0"/>
          <w:numId w:val="3"/>
        </w:numPr>
        <w:tabs>
          <w:tab w:val="left" w:pos="320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Dane osobowe będą przetwarzane do czasu załatwienia sprawy, dla potrzeb której zostały zebrane, a</w:t>
      </w:r>
      <w:r w:rsidR="009408AA" w:rsidRPr="009408AA">
        <w:rPr>
          <w:rFonts w:asciiTheme="minorHAnsi" w:hAnsiTheme="minorHAnsi" w:cstheme="minorHAnsi"/>
          <w:sz w:val="20"/>
          <w:lang w:val="pl-PL"/>
        </w:rPr>
        <w:t> </w:t>
      </w:r>
      <w:r w:rsidRPr="009408AA">
        <w:rPr>
          <w:rFonts w:asciiTheme="minorHAnsi" w:hAnsiTheme="minorHAnsi" w:cstheme="minorHAnsi"/>
          <w:sz w:val="20"/>
          <w:lang w:val="pl-PL"/>
        </w:rPr>
        <w:t>następnie będą przechowywane przez co najmniej 25 lat, po czym zostaną przekazane do Archiwum Narodowego w Krakowie.</w:t>
      </w:r>
    </w:p>
    <w:p w14:paraId="5BDAADB6" w14:textId="77777777" w:rsidR="00357A46" w:rsidRPr="009408AA" w:rsidRDefault="001C1CEE" w:rsidP="00E34255">
      <w:pPr>
        <w:pStyle w:val="Akapitzlist"/>
        <w:numPr>
          <w:ilvl w:val="0"/>
          <w:numId w:val="3"/>
        </w:numPr>
        <w:tabs>
          <w:tab w:val="left" w:pos="364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Masz prawo do wniesienia skargi do organu nadzorczego, którym jest Prezes Urzędu Ochrony Danych Osobowych.</w:t>
      </w:r>
    </w:p>
    <w:p w14:paraId="6F470085" w14:textId="0D55463A" w:rsidR="00357A46" w:rsidRPr="009408AA" w:rsidRDefault="001C1CEE" w:rsidP="00E34255">
      <w:pPr>
        <w:pStyle w:val="Akapitzlist"/>
        <w:numPr>
          <w:ilvl w:val="0"/>
          <w:numId w:val="3"/>
        </w:numPr>
        <w:tabs>
          <w:tab w:val="left" w:pos="318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Podanie danych osobowych jest wymogiem wynikającym z uchwały Nr CXI/2904/18 Rady Miasta Krakowa z</w:t>
      </w:r>
      <w:r w:rsidR="009408AA" w:rsidRPr="009408AA">
        <w:rPr>
          <w:rFonts w:asciiTheme="minorHAnsi" w:hAnsiTheme="minorHAnsi" w:cstheme="minorHAnsi"/>
          <w:sz w:val="20"/>
          <w:lang w:val="pl-PL"/>
        </w:rPr>
        <w:t> </w:t>
      </w:r>
      <w:r w:rsidRPr="009408AA">
        <w:rPr>
          <w:rFonts w:asciiTheme="minorHAnsi" w:hAnsiTheme="minorHAnsi" w:cstheme="minorHAnsi"/>
          <w:sz w:val="20"/>
          <w:lang w:val="pl-PL"/>
        </w:rPr>
        <w:t xml:space="preserve">dnia 26 września </w:t>
      </w:r>
      <w:r w:rsidR="009408AA" w:rsidRPr="009408AA">
        <w:rPr>
          <w:rFonts w:asciiTheme="minorHAnsi" w:hAnsiTheme="minorHAnsi" w:cstheme="minorHAnsi"/>
          <w:sz w:val="20"/>
          <w:lang w:val="pl-PL"/>
        </w:rPr>
        <w:t>2018 r.</w:t>
      </w:r>
      <w:r w:rsidRPr="009408AA">
        <w:rPr>
          <w:rFonts w:asciiTheme="minorHAnsi" w:hAnsiTheme="minorHAnsi" w:cstheme="minorHAnsi"/>
          <w:sz w:val="20"/>
          <w:lang w:val="pl-PL"/>
        </w:rPr>
        <w:t xml:space="preserve"> i w zakresie oznaczonym gwiazdką ma charakter obowiązkowy; w pozostałym ma charakter dobrowolny.</w:t>
      </w:r>
    </w:p>
    <w:p w14:paraId="11EBF39E" w14:textId="77777777" w:rsidR="00357A46" w:rsidRPr="009408AA" w:rsidRDefault="001C1CEE" w:rsidP="00E34255">
      <w:pPr>
        <w:pStyle w:val="Akapitzlist"/>
        <w:numPr>
          <w:ilvl w:val="0"/>
          <w:numId w:val="3"/>
        </w:numPr>
        <w:tabs>
          <w:tab w:val="left" w:pos="381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Konsekwencją niepodania wymaganych danych jest brak możliwości wzięcia udziału w konsultacjach społecznych.</w:t>
      </w:r>
    </w:p>
    <w:p w14:paraId="23EDAD45" w14:textId="5A68993D" w:rsidR="00357A46" w:rsidRPr="009408AA" w:rsidRDefault="001C1CEE" w:rsidP="00E34255">
      <w:pPr>
        <w:pStyle w:val="Akapitzlist"/>
        <w:numPr>
          <w:ilvl w:val="0"/>
          <w:numId w:val="3"/>
        </w:numPr>
        <w:tabs>
          <w:tab w:val="left" w:pos="338"/>
        </w:tabs>
        <w:ind w:right="350" w:firstLine="0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Podstawę prawną przetwarzania Twoich danych stanowi uchwała Nr CXI/2904/18 Rady Miasta Krakowa z</w:t>
      </w:r>
      <w:r w:rsidR="00E34255">
        <w:rPr>
          <w:rFonts w:asciiTheme="minorHAnsi" w:hAnsiTheme="minorHAnsi" w:cstheme="minorHAnsi"/>
          <w:sz w:val="20"/>
          <w:lang w:val="pl-PL"/>
        </w:rPr>
        <w:t> </w:t>
      </w:r>
      <w:r w:rsidRPr="009408AA">
        <w:rPr>
          <w:rFonts w:asciiTheme="minorHAnsi" w:hAnsiTheme="minorHAnsi" w:cstheme="minorHAnsi"/>
          <w:sz w:val="20"/>
          <w:lang w:val="pl-PL"/>
        </w:rPr>
        <w:t>dnia</w:t>
      </w:r>
      <w:r w:rsidRPr="009408AA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26</w:t>
      </w:r>
      <w:r w:rsidRPr="009408AA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września</w:t>
      </w:r>
      <w:r w:rsidRPr="009408AA">
        <w:rPr>
          <w:rFonts w:asciiTheme="minorHAnsi" w:hAnsiTheme="minorHAnsi" w:cstheme="minorHAnsi"/>
          <w:spacing w:val="-8"/>
          <w:sz w:val="20"/>
          <w:lang w:val="pl-PL"/>
        </w:rPr>
        <w:t xml:space="preserve"> </w:t>
      </w:r>
      <w:r w:rsidR="005B2EE9" w:rsidRPr="009408AA">
        <w:rPr>
          <w:rFonts w:asciiTheme="minorHAnsi" w:hAnsiTheme="minorHAnsi" w:cstheme="minorHAnsi"/>
          <w:sz w:val="20"/>
          <w:lang w:val="pl-PL"/>
        </w:rPr>
        <w:t>2018 r.</w:t>
      </w:r>
      <w:r w:rsidRPr="009408AA">
        <w:rPr>
          <w:rFonts w:asciiTheme="minorHAnsi" w:hAnsiTheme="minorHAnsi" w:cstheme="minorHAnsi"/>
          <w:sz w:val="20"/>
          <w:lang w:val="pl-PL"/>
        </w:rPr>
        <w:t>,</w:t>
      </w:r>
      <w:r w:rsidRPr="009408AA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a</w:t>
      </w:r>
      <w:r w:rsidRPr="009408AA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w</w:t>
      </w:r>
      <w:r w:rsidRPr="009408AA">
        <w:rPr>
          <w:rFonts w:asciiTheme="minorHAnsi" w:hAnsiTheme="minorHAnsi" w:cstheme="minorHAnsi"/>
          <w:spacing w:val="-14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zakresie</w:t>
      </w:r>
      <w:r w:rsidRPr="009408AA">
        <w:rPr>
          <w:rFonts w:asciiTheme="minorHAnsi" w:hAnsiTheme="minorHAnsi" w:cstheme="minorHAnsi"/>
          <w:spacing w:val="-7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pól</w:t>
      </w:r>
      <w:r w:rsidRPr="009408AA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nieobowiązkowych</w:t>
      </w:r>
      <w:r w:rsidRPr="009408AA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dane</w:t>
      </w:r>
      <w:r w:rsidRPr="009408AA">
        <w:rPr>
          <w:rFonts w:asciiTheme="minorHAnsi" w:hAnsiTheme="minorHAnsi" w:cstheme="minorHAnsi"/>
          <w:spacing w:val="-7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będą</w:t>
      </w:r>
      <w:r w:rsidRPr="009408AA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przetwarzane</w:t>
      </w:r>
      <w:r w:rsidRPr="009408AA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na</w:t>
      </w:r>
      <w:r w:rsidRPr="009408AA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podstawie</w:t>
      </w:r>
      <w:r w:rsidRPr="009408AA">
        <w:rPr>
          <w:rFonts w:asciiTheme="minorHAnsi" w:hAnsiTheme="minorHAnsi" w:cstheme="minorHAnsi"/>
          <w:spacing w:val="-8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Twojej</w:t>
      </w:r>
      <w:r w:rsidRPr="009408AA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zgody. W</w:t>
      </w:r>
      <w:r w:rsidR="009408AA" w:rsidRPr="009408AA">
        <w:rPr>
          <w:rFonts w:asciiTheme="minorHAnsi" w:hAnsiTheme="minorHAnsi" w:cstheme="minorHAnsi"/>
          <w:sz w:val="20"/>
          <w:lang w:val="pl-PL"/>
        </w:rPr>
        <w:t> </w:t>
      </w:r>
      <w:r w:rsidRPr="009408AA">
        <w:rPr>
          <w:rFonts w:asciiTheme="minorHAnsi" w:hAnsiTheme="minorHAnsi" w:cstheme="minorHAnsi"/>
          <w:sz w:val="20"/>
          <w:lang w:val="pl-PL"/>
        </w:rPr>
        <w:t>związku z tym w zakresie danych podawanych dobrowolnie masz prawo do wycofania zgody oraz prawo do usunięcia</w:t>
      </w:r>
      <w:r w:rsidRPr="009408A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9408AA">
        <w:rPr>
          <w:rFonts w:asciiTheme="minorHAnsi" w:hAnsiTheme="minorHAnsi" w:cstheme="minorHAnsi"/>
          <w:sz w:val="20"/>
          <w:lang w:val="pl-PL"/>
        </w:rPr>
        <w:t>danych.</w:t>
      </w:r>
    </w:p>
    <w:p w14:paraId="72E70A21" w14:textId="77777777" w:rsidR="00F13FBF" w:rsidRPr="009408AA" w:rsidRDefault="00F13FBF" w:rsidP="00E34255">
      <w:pPr>
        <w:tabs>
          <w:tab w:val="left" w:pos="338"/>
        </w:tabs>
        <w:ind w:right="350"/>
        <w:jc w:val="both"/>
        <w:rPr>
          <w:rFonts w:asciiTheme="minorHAnsi" w:hAnsiTheme="minorHAnsi" w:cstheme="minorHAnsi"/>
          <w:sz w:val="20"/>
          <w:lang w:val="pl-PL"/>
        </w:rPr>
      </w:pPr>
    </w:p>
    <w:p w14:paraId="68221F45" w14:textId="77777777" w:rsidR="00F13FBF" w:rsidRPr="009408AA" w:rsidRDefault="00F13FBF" w:rsidP="00E34255">
      <w:pPr>
        <w:tabs>
          <w:tab w:val="left" w:pos="338"/>
        </w:tabs>
        <w:ind w:right="350"/>
        <w:jc w:val="both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Oświadczam, że zapoznałem(-am) się z treścią powyższej informacji i jest ona dla mnie zrozumiała.</w:t>
      </w:r>
    </w:p>
    <w:p w14:paraId="7AC68629" w14:textId="77777777" w:rsidR="005B2EE9" w:rsidRPr="009408AA" w:rsidRDefault="005B2EE9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</w:p>
    <w:p w14:paraId="00167FE6" w14:textId="77777777" w:rsidR="00F13FBF" w:rsidRPr="009408AA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</w:p>
    <w:p w14:paraId="7A354842" w14:textId="39D40383" w:rsidR="00F13FBF" w:rsidRPr="009408AA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>Kraków, ……………………………</w:t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="005B2EE9" w:rsidRPr="009408AA">
        <w:rPr>
          <w:rFonts w:asciiTheme="minorHAnsi" w:hAnsiTheme="minorHAnsi" w:cstheme="minorHAnsi"/>
          <w:sz w:val="20"/>
          <w:lang w:val="pl-PL"/>
        </w:rPr>
        <w:t xml:space="preserve">                                        </w:t>
      </w:r>
      <w:r w:rsidRPr="009408AA">
        <w:rPr>
          <w:rFonts w:asciiTheme="minorHAnsi" w:hAnsiTheme="minorHAnsi" w:cstheme="minorHAnsi"/>
          <w:sz w:val="20"/>
          <w:lang w:val="pl-PL"/>
        </w:rPr>
        <w:t>……………………………………….</w:t>
      </w:r>
    </w:p>
    <w:p w14:paraId="69220489" w14:textId="38A303B6" w:rsidR="00F13FBF" w:rsidRPr="009408AA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  <w:t xml:space="preserve">      (data)</w:t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Pr="009408AA">
        <w:rPr>
          <w:rFonts w:asciiTheme="minorHAnsi" w:hAnsiTheme="minorHAnsi" w:cstheme="minorHAnsi"/>
          <w:sz w:val="20"/>
          <w:lang w:val="pl-PL"/>
        </w:rPr>
        <w:tab/>
      </w:r>
      <w:r w:rsidR="005B2EE9" w:rsidRPr="009408AA">
        <w:rPr>
          <w:rFonts w:asciiTheme="minorHAnsi" w:hAnsiTheme="minorHAnsi" w:cstheme="minorHAnsi"/>
          <w:sz w:val="20"/>
          <w:lang w:val="pl-PL"/>
        </w:rPr>
        <w:t xml:space="preserve">                 </w:t>
      </w:r>
      <w:r w:rsidRPr="009408AA">
        <w:rPr>
          <w:rFonts w:asciiTheme="minorHAnsi" w:hAnsiTheme="minorHAnsi" w:cstheme="minorHAnsi"/>
          <w:sz w:val="20"/>
          <w:lang w:val="pl-PL"/>
        </w:rPr>
        <w:tab/>
        <w:t>(czytelny podpis)</w:t>
      </w:r>
    </w:p>
    <w:p w14:paraId="5D24EF02" w14:textId="77777777" w:rsidR="00357A46" w:rsidRPr="009408AA" w:rsidRDefault="00357A46">
      <w:pPr>
        <w:jc w:val="both"/>
        <w:rPr>
          <w:rFonts w:asciiTheme="minorHAnsi" w:hAnsiTheme="minorHAnsi" w:cstheme="minorHAnsi"/>
          <w:sz w:val="20"/>
          <w:lang w:val="pl-PL"/>
        </w:rPr>
        <w:sectPr w:rsidR="00357A46" w:rsidRPr="009408A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53030BF" w14:textId="5FCA2A24" w:rsidR="00F13FBF" w:rsidRPr="009408AA" w:rsidRDefault="001C1CEE" w:rsidP="00F13FBF">
      <w:pPr>
        <w:pStyle w:val="Nagwek1"/>
        <w:spacing w:before="90"/>
        <w:ind w:right="381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lastRenderedPageBreak/>
        <w:t>Szanowni Państwo, serdecznie zapraszamy do wypełnienia formularza konsultacyjnego dotyczącego</w:t>
      </w:r>
      <w:r w:rsidR="00E242BB" w:rsidRPr="009408AA">
        <w:rPr>
          <w:rFonts w:asciiTheme="minorHAnsi" w:hAnsiTheme="minorHAnsi" w:cstheme="minorHAnsi"/>
          <w:lang w:val="pl-PL"/>
        </w:rPr>
        <w:t xml:space="preserve"> Projektu</w:t>
      </w:r>
      <w:r w:rsidR="00F13FBF" w:rsidRPr="009408AA">
        <w:rPr>
          <w:rFonts w:asciiTheme="minorHAnsi" w:hAnsiTheme="minorHAnsi" w:cstheme="minorHAnsi"/>
          <w:lang w:val="pl-PL"/>
        </w:rPr>
        <w:t xml:space="preserve"> </w:t>
      </w:r>
      <w:r w:rsidR="00F13FBF" w:rsidRPr="009408AA">
        <w:rPr>
          <w:rFonts w:asciiTheme="minorHAnsi" w:hAnsiTheme="minorHAnsi" w:cstheme="minorHAnsi"/>
          <w:u w:val="single"/>
          <w:lang w:val="pl-PL"/>
        </w:rPr>
        <w:t>Planu działań na rzecz zrównoważonej energii i klimatu (SECAP) dla Gminy Miejskiej Kraków wraz z Prognozą Oddziaływania na Środowisko</w:t>
      </w:r>
      <w:r w:rsidRPr="009408AA">
        <w:rPr>
          <w:rFonts w:asciiTheme="minorHAnsi" w:hAnsiTheme="minorHAnsi" w:cstheme="minorHAnsi"/>
          <w:lang w:val="pl-PL"/>
        </w:rPr>
        <w:t>.</w:t>
      </w:r>
    </w:p>
    <w:p w14:paraId="119C84C1" w14:textId="152C7278" w:rsidR="00357A46" w:rsidRPr="00E34255" w:rsidRDefault="001C1CEE" w:rsidP="00F13FBF">
      <w:pPr>
        <w:pStyle w:val="Nagwek1"/>
        <w:spacing w:before="90"/>
        <w:ind w:right="38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E34255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Prosimy o czytelne wypełnienie drukowanymi literami. Urząd Miasta Krakowa zastrzega sobie prawo do weryfikacji przekazanych w formularzach danych.</w:t>
      </w:r>
    </w:p>
    <w:p w14:paraId="78CE1AF8" w14:textId="77777777" w:rsidR="00F13FBF" w:rsidRPr="009408AA" w:rsidRDefault="00F13FBF" w:rsidP="00F13FBF">
      <w:pPr>
        <w:pStyle w:val="Nagwek1"/>
        <w:spacing w:before="90"/>
        <w:ind w:right="381"/>
        <w:jc w:val="left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Ind w:w="116" w:type="dxa"/>
        <w:tblLook w:val="04A0" w:firstRow="1" w:lastRow="0" w:firstColumn="1" w:lastColumn="0" w:noHBand="0" w:noVBand="1"/>
      </w:tblPr>
      <w:tblGrid>
        <w:gridCol w:w="555"/>
        <w:gridCol w:w="2092"/>
        <w:gridCol w:w="4523"/>
        <w:gridCol w:w="2154"/>
      </w:tblGrid>
      <w:tr w:rsidR="00F13FBF" w:rsidRPr="009408AA" w14:paraId="44CC4039" w14:textId="77777777" w:rsidTr="00E242BB">
        <w:tc>
          <w:tcPr>
            <w:tcW w:w="559" w:type="dxa"/>
          </w:tcPr>
          <w:p w14:paraId="1265177D" w14:textId="422D8CB8" w:rsidR="00F13FBF" w:rsidRPr="009408AA" w:rsidRDefault="00F13FBF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Lp.</w:t>
            </w:r>
          </w:p>
        </w:tc>
        <w:tc>
          <w:tcPr>
            <w:tcW w:w="2127" w:type="dxa"/>
          </w:tcPr>
          <w:p w14:paraId="4B42D9D8" w14:textId="4158AC7E" w:rsidR="00F13FBF" w:rsidRPr="009408AA" w:rsidRDefault="00F13FBF" w:rsidP="00F13FBF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Część dokumentu, do której odnosi się uwaga, nr str.</w:t>
            </w:r>
          </w:p>
        </w:tc>
        <w:tc>
          <w:tcPr>
            <w:tcW w:w="4677" w:type="dxa"/>
          </w:tcPr>
          <w:p w14:paraId="5EAC1F97" w14:textId="01DE452E" w:rsidR="00F13FBF" w:rsidRPr="009408AA" w:rsidRDefault="00F13FBF" w:rsidP="00F13FBF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Treść uwagi</w:t>
            </w:r>
          </w:p>
        </w:tc>
        <w:tc>
          <w:tcPr>
            <w:tcW w:w="2187" w:type="dxa"/>
          </w:tcPr>
          <w:p w14:paraId="0C44C1D2" w14:textId="7E3B2110" w:rsidR="00F13FBF" w:rsidRPr="009408AA" w:rsidRDefault="009408AA" w:rsidP="00F13FBF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Uzasadnienie uwagi</w:t>
            </w:r>
          </w:p>
        </w:tc>
      </w:tr>
      <w:tr w:rsidR="00A416E7" w:rsidRPr="009408AA" w14:paraId="28C5FC7F" w14:textId="77777777" w:rsidTr="00E242BB">
        <w:trPr>
          <w:trHeight w:val="1660"/>
        </w:trPr>
        <w:tc>
          <w:tcPr>
            <w:tcW w:w="559" w:type="dxa"/>
            <w:vAlign w:val="center"/>
          </w:tcPr>
          <w:p w14:paraId="35B28025" w14:textId="2037B4B5" w:rsidR="00A416E7" w:rsidRPr="009408AA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1.</w:t>
            </w:r>
          </w:p>
        </w:tc>
        <w:tc>
          <w:tcPr>
            <w:tcW w:w="2127" w:type="dxa"/>
          </w:tcPr>
          <w:p w14:paraId="1BEAE7AE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</w:tcPr>
          <w:p w14:paraId="1DC6C8B1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87" w:type="dxa"/>
          </w:tcPr>
          <w:p w14:paraId="6E0DF6E7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9408AA" w14:paraId="29FDD9B2" w14:textId="77777777" w:rsidTr="00E242BB">
        <w:trPr>
          <w:trHeight w:val="1660"/>
        </w:trPr>
        <w:tc>
          <w:tcPr>
            <w:tcW w:w="559" w:type="dxa"/>
            <w:vAlign w:val="center"/>
          </w:tcPr>
          <w:p w14:paraId="102C7C26" w14:textId="3A222371" w:rsidR="00A416E7" w:rsidRPr="009408AA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2.</w:t>
            </w:r>
          </w:p>
        </w:tc>
        <w:tc>
          <w:tcPr>
            <w:tcW w:w="2127" w:type="dxa"/>
          </w:tcPr>
          <w:p w14:paraId="15A36E36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</w:tcPr>
          <w:p w14:paraId="39C7CE22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87" w:type="dxa"/>
          </w:tcPr>
          <w:p w14:paraId="413BB0E3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9408AA" w14:paraId="21E5C907" w14:textId="77777777" w:rsidTr="00E242BB">
        <w:trPr>
          <w:trHeight w:val="1660"/>
        </w:trPr>
        <w:tc>
          <w:tcPr>
            <w:tcW w:w="559" w:type="dxa"/>
            <w:vAlign w:val="center"/>
          </w:tcPr>
          <w:p w14:paraId="2490F4FF" w14:textId="54585664" w:rsidR="00A416E7" w:rsidRPr="009408AA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3.</w:t>
            </w:r>
          </w:p>
        </w:tc>
        <w:tc>
          <w:tcPr>
            <w:tcW w:w="2127" w:type="dxa"/>
          </w:tcPr>
          <w:p w14:paraId="6813A557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</w:tcPr>
          <w:p w14:paraId="54BAD81D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87" w:type="dxa"/>
          </w:tcPr>
          <w:p w14:paraId="1F01C4C0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9408AA" w14:paraId="58A5AE5F" w14:textId="77777777" w:rsidTr="00E242BB">
        <w:trPr>
          <w:trHeight w:val="1660"/>
        </w:trPr>
        <w:tc>
          <w:tcPr>
            <w:tcW w:w="559" w:type="dxa"/>
            <w:vAlign w:val="center"/>
          </w:tcPr>
          <w:p w14:paraId="4DD2E1FD" w14:textId="30D0672A" w:rsidR="00A416E7" w:rsidRPr="009408AA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4.</w:t>
            </w:r>
          </w:p>
        </w:tc>
        <w:tc>
          <w:tcPr>
            <w:tcW w:w="2127" w:type="dxa"/>
          </w:tcPr>
          <w:p w14:paraId="2E348C37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</w:tcPr>
          <w:p w14:paraId="30F3E3A3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87" w:type="dxa"/>
          </w:tcPr>
          <w:p w14:paraId="1770ACE6" w14:textId="77777777" w:rsidR="00A416E7" w:rsidRPr="009408AA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56F98849" w14:textId="77777777" w:rsidR="00F13FBF" w:rsidRPr="009408AA" w:rsidRDefault="00F13FBF" w:rsidP="00F13FBF">
      <w:pPr>
        <w:pStyle w:val="Nagwek1"/>
        <w:spacing w:before="90"/>
        <w:ind w:right="381"/>
        <w:jc w:val="left"/>
        <w:rPr>
          <w:rFonts w:asciiTheme="minorHAnsi" w:hAnsiTheme="minorHAnsi" w:cstheme="minorHAnsi"/>
          <w:b w:val="0"/>
          <w:lang w:val="pl-PL"/>
        </w:rPr>
      </w:pPr>
    </w:p>
    <w:p w14:paraId="77BCC906" w14:textId="77777777" w:rsidR="00F13FBF" w:rsidRPr="009408AA" w:rsidRDefault="00F13FBF">
      <w:pPr>
        <w:pStyle w:val="Tekstpodstawowy"/>
        <w:spacing w:before="8"/>
        <w:rPr>
          <w:rFonts w:asciiTheme="minorHAnsi" w:hAnsiTheme="minorHAnsi" w:cstheme="minorHAnsi"/>
          <w:b/>
          <w:sz w:val="25"/>
          <w:lang w:val="pl-PL"/>
        </w:rPr>
      </w:pPr>
    </w:p>
    <w:p w14:paraId="7AFF3793" w14:textId="2944AD92" w:rsidR="00357A46" w:rsidRPr="009408AA" w:rsidRDefault="00E242BB" w:rsidP="00ED6735">
      <w:pPr>
        <w:tabs>
          <w:tab w:val="left" w:leader="dot" w:pos="7784"/>
        </w:tabs>
        <w:ind w:left="116"/>
        <w:jc w:val="both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b/>
          <w:lang w:val="pl-PL"/>
        </w:rPr>
        <w:t xml:space="preserve">Formularz konsultacyjny w nieprzekraczalnym terminie do </w:t>
      </w:r>
      <w:r w:rsidR="00A416E7" w:rsidRPr="009408AA">
        <w:rPr>
          <w:rFonts w:asciiTheme="minorHAnsi" w:hAnsiTheme="minorHAnsi" w:cstheme="minorHAnsi"/>
          <w:b/>
          <w:bCs/>
          <w:lang w:val="pl-PL"/>
        </w:rPr>
        <w:t xml:space="preserve">07.03.2025 </w:t>
      </w:r>
      <w:r w:rsidRPr="009408AA">
        <w:rPr>
          <w:rFonts w:asciiTheme="minorHAnsi" w:hAnsiTheme="minorHAnsi" w:cstheme="minorHAnsi"/>
          <w:b/>
          <w:bCs/>
          <w:lang w:val="pl-PL"/>
        </w:rPr>
        <w:t>można przekazać w</w:t>
      </w:r>
      <w:r w:rsidR="00ED6735">
        <w:rPr>
          <w:rFonts w:asciiTheme="minorHAnsi" w:hAnsiTheme="minorHAnsi" w:cstheme="minorHAnsi"/>
          <w:b/>
          <w:bCs/>
          <w:lang w:val="pl-PL"/>
        </w:rPr>
        <w:t> </w:t>
      </w:r>
      <w:r w:rsidRPr="009408AA">
        <w:rPr>
          <w:rFonts w:asciiTheme="minorHAnsi" w:hAnsiTheme="minorHAnsi" w:cstheme="minorHAnsi"/>
          <w:b/>
          <w:bCs/>
          <w:lang w:val="pl-PL"/>
        </w:rPr>
        <w:t>następujący sposób:</w:t>
      </w:r>
    </w:p>
    <w:p w14:paraId="531F6B23" w14:textId="77777777" w:rsidR="00E242BB" w:rsidRPr="009408AA" w:rsidRDefault="00E242BB" w:rsidP="00ED6735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przesłać w formie skanu/zdjęcia drogą elektroniczną na adres email: </w:t>
      </w:r>
      <w:r w:rsidRPr="009408AA">
        <w:rPr>
          <w:rFonts w:asciiTheme="minorHAnsi" w:hAnsiTheme="minorHAnsi" w:cstheme="minorHAnsi"/>
          <w:b/>
          <w:bCs/>
          <w:lang w:val="pl-PL"/>
        </w:rPr>
        <w:t>secap@um.krakow.pl;</w:t>
      </w:r>
    </w:p>
    <w:p w14:paraId="775E003E" w14:textId="78063814" w:rsidR="00E242BB" w:rsidRPr="009408AA" w:rsidRDefault="00E242BB" w:rsidP="00ED6735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wysłać pocztą tradycyjną na adres: </w:t>
      </w:r>
      <w:r w:rsidR="009408AA" w:rsidRPr="009408AA">
        <w:rPr>
          <w:rFonts w:asciiTheme="minorHAnsi" w:hAnsiTheme="minorHAnsi" w:cstheme="minorHAnsi"/>
          <w:b/>
          <w:bCs/>
          <w:lang w:val="pl-PL"/>
        </w:rPr>
        <w:t>Urząd Miasta Krakowa, Wydział Środowiska, Klimatu i</w:t>
      </w:r>
      <w:r w:rsidR="00ED6735">
        <w:rPr>
          <w:rFonts w:asciiTheme="minorHAnsi" w:hAnsiTheme="minorHAnsi" w:cstheme="minorHAnsi"/>
          <w:b/>
          <w:bCs/>
          <w:lang w:val="pl-PL"/>
        </w:rPr>
        <w:t> </w:t>
      </w:r>
      <w:r w:rsidR="009408AA" w:rsidRPr="009408AA">
        <w:rPr>
          <w:rFonts w:asciiTheme="minorHAnsi" w:hAnsiTheme="minorHAnsi" w:cstheme="minorHAnsi"/>
          <w:b/>
          <w:bCs/>
          <w:lang w:val="pl-PL"/>
        </w:rPr>
        <w:t>Powietrza, os. Zgody 2, 31-949 Kraków</w:t>
      </w:r>
      <w:r w:rsidRPr="009408AA">
        <w:rPr>
          <w:rFonts w:asciiTheme="minorHAnsi" w:hAnsiTheme="minorHAnsi" w:cstheme="minorHAnsi"/>
          <w:b/>
          <w:bCs/>
          <w:lang w:val="pl-PL"/>
        </w:rPr>
        <w:t xml:space="preserve"> z dopiskiem “SECAP Kraków”.</w:t>
      </w:r>
    </w:p>
    <w:p w14:paraId="6C3C4541" w14:textId="77777777" w:rsidR="00E242BB" w:rsidRPr="009408AA" w:rsidRDefault="00E242BB" w:rsidP="00ED6735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poprzez Elektroniczną Platformę Usług Administracji Publicznej </w:t>
      </w:r>
      <w:r w:rsidRPr="009408AA">
        <w:rPr>
          <w:rFonts w:asciiTheme="minorHAnsi" w:hAnsiTheme="minorHAnsi" w:cstheme="minorHAnsi"/>
          <w:b/>
          <w:bCs/>
          <w:lang w:val="pl-PL"/>
        </w:rPr>
        <w:t>(ePUAP)</w:t>
      </w:r>
      <w:r w:rsidRPr="009408AA">
        <w:rPr>
          <w:rFonts w:asciiTheme="minorHAnsi" w:hAnsiTheme="minorHAnsi" w:cstheme="minorHAnsi"/>
          <w:lang w:val="pl-PL"/>
        </w:rPr>
        <w:t xml:space="preserve"> z dopiskiem „Konsultacje dotyczące opracowania pn. „Plan działań na rzecz zrównoważonej energii i klimatu (SECAP) dla Gminy Miejskiej Kraków”.</w:t>
      </w:r>
    </w:p>
    <w:p w14:paraId="5F39BCD5" w14:textId="77777777" w:rsidR="00E242BB" w:rsidRPr="009408AA" w:rsidRDefault="00E242BB" w:rsidP="00ED6735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przekazać podczas spotkania konsultacyjnego.</w:t>
      </w:r>
    </w:p>
    <w:p w14:paraId="039E8C7C" w14:textId="2B17653D" w:rsidR="00A416E7" w:rsidRPr="009408AA" w:rsidRDefault="00A416E7" w:rsidP="00EA501E">
      <w:pPr>
        <w:pStyle w:val="Akapitzlist"/>
        <w:tabs>
          <w:tab w:val="left" w:pos="824"/>
          <w:tab w:val="left" w:leader="dot" w:pos="8156"/>
        </w:tabs>
        <w:spacing w:before="5" w:line="237" w:lineRule="auto"/>
        <w:ind w:left="824" w:right="1221"/>
        <w:rPr>
          <w:rFonts w:asciiTheme="minorHAnsi" w:hAnsiTheme="minorHAnsi" w:cstheme="minorHAnsi"/>
          <w:sz w:val="24"/>
          <w:lang w:val="pl-PL"/>
        </w:rPr>
      </w:pPr>
    </w:p>
    <w:p w14:paraId="58596C21" w14:textId="77777777" w:rsidR="00DD681A" w:rsidRPr="009408AA" w:rsidRDefault="00DD681A" w:rsidP="00EA501E">
      <w:pPr>
        <w:pStyle w:val="Akapitzlist"/>
        <w:tabs>
          <w:tab w:val="left" w:pos="824"/>
          <w:tab w:val="left" w:leader="dot" w:pos="8156"/>
        </w:tabs>
        <w:spacing w:before="5" w:line="237" w:lineRule="auto"/>
        <w:ind w:left="824" w:right="1221"/>
        <w:rPr>
          <w:rFonts w:asciiTheme="minorHAnsi" w:hAnsiTheme="minorHAnsi" w:cstheme="minorHAnsi"/>
          <w:sz w:val="24"/>
          <w:lang w:val="pl-PL"/>
        </w:rPr>
      </w:pPr>
    </w:p>
    <w:p w14:paraId="43A00504" w14:textId="4FE499BA" w:rsidR="00DD681A" w:rsidRPr="009408AA" w:rsidRDefault="00DD681A" w:rsidP="00DD681A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  <w:r w:rsidRPr="009408AA">
        <w:rPr>
          <w:rFonts w:asciiTheme="minorHAnsi" w:hAnsiTheme="minorHAnsi" w:cstheme="minorHAnsi"/>
          <w:sz w:val="22"/>
          <w:szCs w:val="22"/>
          <w:lang w:val="pl-PL"/>
        </w:rPr>
        <w:t>………………………………..…………………………………………</w:t>
      </w:r>
    </w:p>
    <w:p w14:paraId="6BA7C166" w14:textId="6CED40D8" w:rsidR="00357A46" w:rsidRPr="009408AA" w:rsidRDefault="00DD681A" w:rsidP="00DD681A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  <w:r w:rsidRPr="009408AA">
        <w:rPr>
          <w:rFonts w:asciiTheme="minorHAnsi" w:hAnsiTheme="minorHAnsi" w:cstheme="minorHAnsi"/>
          <w:sz w:val="22"/>
          <w:szCs w:val="22"/>
          <w:lang w:val="pl-PL"/>
        </w:rPr>
        <w:t xml:space="preserve">                Data i czytelny podpis</w:t>
      </w:r>
    </w:p>
    <w:sectPr w:rsidR="00357A46" w:rsidRPr="009408AA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18B"/>
    <w:multiLevelType w:val="hybridMultilevel"/>
    <w:tmpl w:val="F82EA8CA"/>
    <w:lvl w:ilvl="0" w:tplc="E15665F2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</w:rPr>
    </w:lvl>
    <w:lvl w:ilvl="1" w:tplc="516E3A40">
      <w:numFmt w:val="bullet"/>
      <w:lvlText w:val="•"/>
      <w:lvlJc w:val="left"/>
      <w:pPr>
        <w:ind w:left="1279" w:hanging="301"/>
      </w:pPr>
      <w:rPr>
        <w:rFonts w:hint="default"/>
      </w:rPr>
    </w:lvl>
    <w:lvl w:ilvl="2" w:tplc="F50099D6">
      <w:numFmt w:val="bullet"/>
      <w:lvlText w:val="•"/>
      <w:lvlJc w:val="left"/>
      <w:pPr>
        <w:ind w:left="2159" w:hanging="301"/>
      </w:pPr>
      <w:rPr>
        <w:rFonts w:hint="default"/>
      </w:rPr>
    </w:lvl>
    <w:lvl w:ilvl="3" w:tplc="48EA8FF0">
      <w:numFmt w:val="bullet"/>
      <w:lvlText w:val="•"/>
      <w:lvlJc w:val="left"/>
      <w:pPr>
        <w:ind w:left="3039" w:hanging="301"/>
      </w:pPr>
      <w:rPr>
        <w:rFonts w:hint="default"/>
      </w:rPr>
    </w:lvl>
    <w:lvl w:ilvl="4" w:tplc="548AAF96">
      <w:numFmt w:val="bullet"/>
      <w:lvlText w:val="•"/>
      <w:lvlJc w:val="left"/>
      <w:pPr>
        <w:ind w:left="3919" w:hanging="301"/>
      </w:pPr>
      <w:rPr>
        <w:rFonts w:hint="default"/>
      </w:rPr>
    </w:lvl>
    <w:lvl w:ilvl="5" w:tplc="810C0CBC">
      <w:numFmt w:val="bullet"/>
      <w:lvlText w:val="•"/>
      <w:lvlJc w:val="left"/>
      <w:pPr>
        <w:ind w:left="4799" w:hanging="301"/>
      </w:pPr>
      <w:rPr>
        <w:rFonts w:hint="default"/>
      </w:rPr>
    </w:lvl>
    <w:lvl w:ilvl="6" w:tplc="049C3252">
      <w:numFmt w:val="bullet"/>
      <w:lvlText w:val="•"/>
      <w:lvlJc w:val="left"/>
      <w:pPr>
        <w:ind w:left="5679" w:hanging="301"/>
      </w:pPr>
      <w:rPr>
        <w:rFonts w:hint="default"/>
      </w:rPr>
    </w:lvl>
    <w:lvl w:ilvl="7" w:tplc="F3047E78">
      <w:numFmt w:val="bullet"/>
      <w:lvlText w:val="•"/>
      <w:lvlJc w:val="left"/>
      <w:pPr>
        <w:ind w:left="6559" w:hanging="301"/>
      </w:pPr>
      <w:rPr>
        <w:rFonts w:hint="default"/>
      </w:rPr>
    </w:lvl>
    <w:lvl w:ilvl="8" w:tplc="21CE5AFA">
      <w:numFmt w:val="bullet"/>
      <w:lvlText w:val="•"/>
      <w:lvlJc w:val="left"/>
      <w:pPr>
        <w:ind w:left="7439" w:hanging="301"/>
      </w:pPr>
      <w:rPr>
        <w:rFonts w:hint="default"/>
      </w:rPr>
    </w:lvl>
  </w:abstractNum>
  <w:abstractNum w:abstractNumId="1" w15:restartNumberingAfterBreak="0">
    <w:nsid w:val="492B3AA3"/>
    <w:multiLevelType w:val="hybridMultilevel"/>
    <w:tmpl w:val="9A18FF5A"/>
    <w:lvl w:ilvl="0" w:tplc="E6F019C0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8C4004">
      <w:numFmt w:val="bullet"/>
      <w:lvlText w:val="•"/>
      <w:lvlJc w:val="left"/>
      <w:pPr>
        <w:ind w:left="1052" w:hanging="271"/>
      </w:pPr>
      <w:rPr>
        <w:rFonts w:hint="default"/>
      </w:rPr>
    </w:lvl>
    <w:lvl w:ilvl="2" w:tplc="4C968C6C">
      <w:numFmt w:val="bullet"/>
      <w:lvlText w:val="•"/>
      <w:lvlJc w:val="left"/>
      <w:pPr>
        <w:ind w:left="1985" w:hanging="271"/>
      </w:pPr>
      <w:rPr>
        <w:rFonts w:hint="default"/>
      </w:rPr>
    </w:lvl>
    <w:lvl w:ilvl="3" w:tplc="B0B0DA82">
      <w:numFmt w:val="bullet"/>
      <w:lvlText w:val="•"/>
      <w:lvlJc w:val="left"/>
      <w:pPr>
        <w:ind w:left="2917" w:hanging="271"/>
      </w:pPr>
      <w:rPr>
        <w:rFonts w:hint="default"/>
      </w:rPr>
    </w:lvl>
    <w:lvl w:ilvl="4" w:tplc="5E2E6828">
      <w:numFmt w:val="bullet"/>
      <w:lvlText w:val="•"/>
      <w:lvlJc w:val="left"/>
      <w:pPr>
        <w:ind w:left="3850" w:hanging="271"/>
      </w:pPr>
      <w:rPr>
        <w:rFonts w:hint="default"/>
      </w:rPr>
    </w:lvl>
    <w:lvl w:ilvl="5" w:tplc="32765EB6">
      <w:numFmt w:val="bullet"/>
      <w:lvlText w:val="•"/>
      <w:lvlJc w:val="left"/>
      <w:pPr>
        <w:ind w:left="4783" w:hanging="271"/>
      </w:pPr>
      <w:rPr>
        <w:rFonts w:hint="default"/>
      </w:rPr>
    </w:lvl>
    <w:lvl w:ilvl="6" w:tplc="F58C7EFE">
      <w:numFmt w:val="bullet"/>
      <w:lvlText w:val="•"/>
      <w:lvlJc w:val="left"/>
      <w:pPr>
        <w:ind w:left="5715" w:hanging="271"/>
      </w:pPr>
      <w:rPr>
        <w:rFonts w:hint="default"/>
      </w:rPr>
    </w:lvl>
    <w:lvl w:ilvl="7" w:tplc="35B83974">
      <w:numFmt w:val="bullet"/>
      <w:lvlText w:val="•"/>
      <w:lvlJc w:val="left"/>
      <w:pPr>
        <w:ind w:left="6648" w:hanging="271"/>
      </w:pPr>
      <w:rPr>
        <w:rFonts w:hint="default"/>
      </w:rPr>
    </w:lvl>
    <w:lvl w:ilvl="8" w:tplc="6652BF74">
      <w:numFmt w:val="bullet"/>
      <w:lvlText w:val="•"/>
      <w:lvlJc w:val="left"/>
      <w:pPr>
        <w:ind w:left="7581" w:hanging="271"/>
      </w:pPr>
      <w:rPr>
        <w:rFonts w:hint="default"/>
      </w:rPr>
    </w:lvl>
  </w:abstractNum>
  <w:abstractNum w:abstractNumId="2" w15:restartNumberingAfterBreak="0">
    <w:nsid w:val="543A73B9"/>
    <w:multiLevelType w:val="hybridMultilevel"/>
    <w:tmpl w:val="869205A2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78B933C5"/>
    <w:multiLevelType w:val="hybridMultilevel"/>
    <w:tmpl w:val="AEC6939A"/>
    <w:lvl w:ilvl="0" w:tplc="DE2AB04E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54827CB6">
      <w:numFmt w:val="bullet"/>
      <w:lvlText w:val="•"/>
      <w:lvlJc w:val="left"/>
      <w:pPr>
        <w:ind w:left="824" w:hanging="281"/>
      </w:pPr>
      <w:rPr>
        <w:rFonts w:ascii="Century" w:eastAsia="Century" w:hAnsi="Century" w:cs="Century" w:hint="default"/>
        <w:w w:val="95"/>
        <w:sz w:val="24"/>
        <w:szCs w:val="24"/>
      </w:rPr>
    </w:lvl>
    <w:lvl w:ilvl="2" w:tplc="B7D4AF78">
      <w:numFmt w:val="bullet"/>
      <w:lvlText w:val="•"/>
      <w:lvlJc w:val="left"/>
      <w:pPr>
        <w:ind w:left="1778" w:hanging="281"/>
      </w:pPr>
      <w:rPr>
        <w:rFonts w:hint="default"/>
      </w:rPr>
    </w:lvl>
    <w:lvl w:ilvl="3" w:tplc="06741130">
      <w:numFmt w:val="bullet"/>
      <w:lvlText w:val="•"/>
      <w:lvlJc w:val="left"/>
      <w:pPr>
        <w:ind w:left="2736" w:hanging="281"/>
      </w:pPr>
      <w:rPr>
        <w:rFonts w:hint="default"/>
      </w:rPr>
    </w:lvl>
    <w:lvl w:ilvl="4" w:tplc="CC1A856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16F05AAE">
      <w:numFmt w:val="bullet"/>
      <w:lvlText w:val="•"/>
      <w:lvlJc w:val="left"/>
      <w:pPr>
        <w:ind w:left="4653" w:hanging="281"/>
      </w:pPr>
      <w:rPr>
        <w:rFonts w:hint="default"/>
      </w:rPr>
    </w:lvl>
    <w:lvl w:ilvl="6" w:tplc="2D80D828">
      <w:numFmt w:val="bullet"/>
      <w:lvlText w:val="•"/>
      <w:lvlJc w:val="left"/>
      <w:pPr>
        <w:ind w:left="5612" w:hanging="281"/>
      </w:pPr>
      <w:rPr>
        <w:rFonts w:hint="default"/>
      </w:rPr>
    </w:lvl>
    <w:lvl w:ilvl="7" w:tplc="271CC8F0">
      <w:numFmt w:val="bullet"/>
      <w:lvlText w:val="•"/>
      <w:lvlJc w:val="left"/>
      <w:pPr>
        <w:ind w:left="6570" w:hanging="281"/>
      </w:pPr>
      <w:rPr>
        <w:rFonts w:hint="default"/>
      </w:rPr>
    </w:lvl>
    <w:lvl w:ilvl="8" w:tplc="29E0ED8A">
      <w:numFmt w:val="bullet"/>
      <w:lvlText w:val="•"/>
      <w:lvlJc w:val="left"/>
      <w:pPr>
        <w:ind w:left="7529" w:hanging="281"/>
      </w:pPr>
      <w:rPr>
        <w:rFonts w:hint="default"/>
      </w:rPr>
    </w:lvl>
  </w:abstractNum>
  <w:num w:numId="1" w16cid:durableId="1107625827">
    <w:abstractNumId w:val="0"/>
  </w:num>
  <w:num w:numId="2" w16cid:durableId="1763642051">
    <w:abstractNumId w:val="4"/>
  </w:num>
  <w:num w:numId="3" w16cid:durableId="825821190">
    <w:abstractNumId w:val="1"/>
  </w:num>
  <w:num w:numId="4" w16cid:durableId="1477144105">
    <w:abstractNumId w:val="2"/>
  </w:num>
  <w:num w:numId="5" w16cid:durableId="21244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46"/>
    <w:rsid w:val="001C1CEE"/>
    <w:rsid w:val="002F7CE7"/>
    <w:rsid w:val="00357A46"/>
    <w:rsid w:val="00471A79"/>
    <w:rsid w:val="005B2EE9"/>
    <w:rsid w:val="00671416"/>
    <w:rsid w:val="0072588F"/>
    <w:rsid w:val="009408AA"/>
    <w:rsid w:val="009A3755"/>
    <w:rsid w:val="00A416E7"/>
    <w:rsid w:val="00B2759F"/>
    <w:rsid w:val="00B81172"/>
    <w:rsid w:val="00DD681A"/>
    <w:rsid w:val="00E242BB"/>
    <w:rsid w:val="00E34255"/>
    <w:rsid w:val="00EA501E"/>
    <w:rsid w:val="00ED6735"/>
    <w:rsid w:val="00F13FBF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92EE"/>
  <w15:docId w15:val="{56C6CF30-139D-4EB3-9F40-333FBDEC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24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F1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@um.krakow.pl" TargetMode="External"/><Relationship Id="rId5" Type="http://schemas.openxmlformats.org/officeDocument/2006/relationships/hyperlink" Target="mailto: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Sabina Kozińska</cp:lastModifiedBy>
  <cp:revision>6</cp:revision>
  <dcterms:created xsi:type="dcterms:W3CDTF">2025-02-06T17:12:00Z</dcterms:created>
  <dcterms:modified xsi:type="dcterms:W3CDTF">2025-02-07T08:38:00Z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2025-02-05T00:00:00Z</vt:filetime>
  </property>
</Properties>
</file>