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71" w:lineRule="auto"/>
        <w:ind w:left="321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Regulamin zajęć rekreacyjnych –„Chodź na SUPy” na zbiorniku Bagry dla kampanii</w:t>
      </w:r>
    </w:p>
    <w:p w:rsidR="00000000" w:rsidDel="00000000" w:rsidP="00000000" w:rsidRDefault="00000000" w:rsidRPr="00000000" w14:paraId="00000002">
      <w:pPr>
        <w:ind w:left="321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„Kraków w formie”.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numPr>
          <w:ilvl w:val="0"/>
          <w:numId w:val="3"/>
        </w:numPr>
        <w:tabs>
          <w:tab w:val="left" w:leader="none" w:pos="319"/>
        </w:tabs>
        <w:ind w:left="319" w:hanging="212"/>
        <w:jc w:val="left"/>
        <w:rPr/>
      </w:pPr>
      <w:r w:rsidDel="00000000" w:rsidR="00000000" w:rsidRPr="00000000">
        <w:rPr>
          <w:rtl w:val="0"/>
        </w:rPr>
        <w:t xml:space="preserve">ORGANIZATOR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8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Organizatorem wydarzenia jest: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96"/>
          <w:tab w:val="left" w:leader="none" w:pos="1598"/>
        </w:tabs>
        <w:spacing w:after="0" w:before="0" w:line="240" w:lineRule="auto"/>
        <w:ind w:left="1598" w:right="5792" w:hanging="2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Gmina Miejska Kraków Dane teleadresowe: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50"/>
        </w:tabs>
        <w:spacing w:after="0" w:before="0" w:line="240" w:lineRule="auto"/>
        <w:ind w:left="1598" w:right="475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Gmina Miejska Kraków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50"/>
        </w:tabs>
        <w:spacing w:after="0" w:before="0" w:line="240" w:lineRule="auto"/>
        <w:ind w:left="1598" w:right="475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Plac Wszystkich Świętych 3-4 31-004 Kraków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9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NIP: 676 101 37 17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59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krakowwformie@um.krakow.pl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8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Realizatorem wydarzenia jest: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96"/>
          <w:tab w:val="left" w:leader="none" w:pos="1598"/>
        </w:tabs>
        <w:spacing w:after="0" w:before="2" w:line="240" w:lineRule="auto"/>
        <w:ind w:left="1598" w:right="6047" w:hanging="2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 Kultura Kraków Dane teleadresowe: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1598" w:right="66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ul. Kozia 24B 30-733 Kraków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" w:lineRule="auto"/>
        <w:ind w:left="159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hello@supkultura.com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numPr>
          <w:ilvl w:val="0"/>
          <w:numId w:val="3"/>
        </w:numPr>
        <w:tabs>
          <w:tab w:val="left" w:leader="none" w:pos="1041"/>
        </w:tabs>
        <w:ind w:left="1041" w:hanging="720"/>
        <w:jc w:val="left"/>
        <w:rPr/>
      </w:pPr>
      <w:r w:rsidDel="00000000" w:rsidR="00000000" w:rsidRPr="00000000">
        <w:rPr>
          <w:rtl w:val="0"/>
        </w:rPr>
        <w:t xml:space="preserve">CEL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6" w:right="40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Zajęcia rekreacyjne polegające na spacerze po Zalewie Bagry na desce SUP (Stand UP Paddle) z wiosłem mają zachęcić mieszkańców Krakowa do rekreacji i aktywności fizycznej, w ramach miejskiej kampanii edukacyjno-promocyjnej „Kraków w formie”. Spotkanie z instruktorami ma dać krakowianom możliwość spróbowania swoich sił w sportach wodnych. Zajęcia obejmą szkolenia teoretyczne oraz praktyczne wraz z wprowadzeniem w temat poruszania się deską SUP oraz bezpieczeństwem w wodzie. Zajęcia będą prowadzone przez profesjonalnych instruktorów, których liczba dostosowana będzie do frekwencji na zajęciach.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numPr>
          <w:ilvl w:val="0"/>
          <w:numId w:val="3"/>
        </w:numPr>
        <w:tabs>
          <w:tab w:val="left" w:leader="none" w:pos="1041"/>
        </w:tabs>
        <w:ind w:left="1041" w:hanging="720"/>
        <w:jc w:val="left"/>
        <w:rPr/>
      </w:pPr>
      <w:r w:rsidDel="00000000" w:rsidR="00000000" w:rsidRPr="00000000">
        <w:rPr>
          <w:rtl w:val="0"/>
        </w:rPr>
        <w:t xml:space="preserve">TERMIN I MIEJSCE</w:t>
      </w:r>
    </w:p>
    <w:p w:rsidR="00000000" w:rsidDel="00000000" w:rsidP="00000000" w:rsidRDefault="00000000" w:rsidRPr="00000000" w14:paraId="00000015">
      <w:pPr>
        <w:ind w:left="321" w:right="1498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Zajęcia odbędą się: </w:t>
      </w:r>
      <w:r w:rsidDel="00000000" w:rsidR="00000000" w:rsidRPr="00000000">
        <w:rPr>
          <w:b w:val="1"/>
          <w:sz w:val="24"/>
          <w:szCs w:val="24"/>
          <w:rtl w:val="0"/>
        </w:rPr>
        <w:t xml:space="preserve">28 czerwca (piątek) o godzinie 10.00 nad Zalewem Bagry. Zbiórka godzina 9.30, ul. Kozia 24B.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1" w:right="11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Aby zapewnić uczestnikom pełne bezpieczeństwo, realizacja zaplanowanego wydarzenia warunkowana jest dobrymi warunkami atmosferycznymi (brak opadów deszczu, brak alertów burzowych i dużego wiatru). W przypadku złej pogody spacer na desce SUP zostanie przeniesiony na inny termin. Osoby zarejestrowane będą poinformowane o zmianie terminu (wymagana będzie ponowna rejestracja).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numPr>
          <w:ilvl w:val="0"/>
          <w:numId w:val="3"/>
        </w:numPr>
        <w:tabs>
          <w:tab w:val="left" w:leader="none" w:pos="1029"/>
        </w:tabs>
        <w:ind w:left="1029" w:hanging="708"/>
        <w:jc w:val="left"/>
        <w:rPr/>
      </w:pPr>
      <w:r w:rsidDel="00000000" w:rsidR="00000000" w:rsidRPr="00000000">
        <w:rPr>
          <w:rtl w:val="0"/>
        </w:rPr>
        <w:t xml:space="preserve">WARUNKI UCZESTNICTWA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8"/>
        </w:tabs>
        <w:spacing w:after="0" w:before="0" w:line="240" w:lineRule="auto"/>
        <w:ind w:left="1028" w:right="0" w:hanging="42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Zajęcia odbędą się w grupie 15 osób.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9"/>
        </w:tabs>
        <w:spacing w:after="0" w:before="0" w:line="240" w:lineRule="auto"/>
        <w:ind w:left="1029" w:right="175" w:hanging="425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Zajęcia przeznaczone są dla dzieci w wieku 10-14 lat, a warunkiem udziału w wydarzeniu jest rejestracja przy pomocy formularza on-line oraz otrzymanie zwrotnego potwierdzenia wpisania na listę uczestników i przesłanie akceptacji niniejszego regulaminu.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9"/>
        </w:tabs>
        <w:spacing w:after="0" w:before="2" w:line="237" w:lineRule="auto"/>
        <w:ind w:left="1029" w:right="176" w:hanging="425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Uczestnicy zajęć są zobligowani do wykonywania poleceń osób prowadzących zajęcia, w szczególności dotyczących bezpieczeństwa w wodzie.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9"/>
        </w:tabs>
        <w:spacing w:after="0" w:before="1" w:line="240" w:lineRule="auto"/>
        <w:ind w:left="1029" w:right="175" w:hanging="425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wydarzeniu mogą wziąć udział dzieci w wieku 10-14 lat za zgodą i pod opieką rodziców/opiekunów prawnych. Odpowiedzialność za uczestników oraz ich zachowanie ponoszą ich opiekunowie.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9"/>
        </w:tabs>
        <w:spacing w:after="0" w:before="78" w:line="240" w:lineRule="auto"/>
        <w:ind w:left="1029" w:right="169" w:hanging="24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Wraz ze zgłoszeniem rodzic/opiekun prawny uczestnika zobowiązany jest do podania: danych osobowych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(imię, nazwisko, wiek, numer telefonu) oraz informacji   o wzroście i wadze dziecka w celu przygotowania odpowiedniego sprzętu.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240" w:lineRule="auto"/>
        <w:ind w:left="844" w:right="0" w:hanging="24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Przed wydarzeniem (na miejscu) rodzic/opiekun prawny zobowiązany jest podpisać oświadczenie o wyrażeniu zgody na udział podopiecznego w wydarzeniu oraz o ponoszeniu odpowiedzialności za dziecko w trakcie zajęć.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9"/>
        </w:tabs>
        <w:spacing w:after="0" w:before="0" w:line="240" w:lineRule="auto"/>
        <w:ind w:left="1029" w:right="176" w:hanging="425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Akceptacja regulaminu jest jednoznaczna z wyrażeniem zgody na przetwarzanie danych osobowych w celu zawartym w pkt. II.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9"/>
        </w:tabs>
        <w:spacing w:after="0" w:before="0" w:line="240" w:lineRule="auto"/>
        <w:ind w:left="1029" w:right="0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Lista zostanie zamknięta po osiągnięciu limitu uczestników.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9"/>
          <w:tab w:val="left" w:leader="none" w:pos="2012"/>
          <w:tab w:val="left" w:leader="none" w:pos="3233"/>
          <w:tab w:val="left" w:leader="none" w:pos="4562"/>
          <w:tab w:val="left" w:leader="none" w:pos="5318"/>
          <w:tab w:val="left" w:leader="none" w:pos="6222"/>
          <w:tab w:val="left" w:leader="none" w:pos="7364"/>
          <w:tab w:val="left" w:leader="none" w:pos="8468"/>
          <w:tab w:val="left" w:leader="none" w:pos="8962"/>
        </w:tabs>
        <w:spacing w:after="0" w:before="0" w:line="240" w:lineRule="auto"/>
        <w:ind w:left="1029" w:right="175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Pytania</w:t>
        <w:tab/>
        <w:t xml:space="preserve">dotyczące</w:t>
        <w:tab/>
        <w:t xml:space="preserve">organizacji</w:t>
        <w:tab/>
        <w:t xml:space="preserve">zajęć</w:t>
        <w:tab/>
        <w:t xml:space="preserve">można</w:t>
        <w:tab/>
        <w:t xml:space="preserve">kierować</w:t>
        <w:tab/>
        <w:t xml:space="preserve">mailowo</w:t>
        <w:tab/>
        <w:t xml:space="preserve">na</w:t>
        <w:tab/>
        <w:t xml:space="preserve">adres: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krakowwformie@um.krakow.pl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"/>
          <w:tab w:val="left" w:leader="none" w:pos="1039"/>
        </w:tabs>
        <w:spacing w:after="0" w:before="0" w:line="240" w:lineRule="auto"/>
        <w:ind w:left="436" w:right="115" w:hanging="2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Jeśli zgłoszony uczestnik nie będzie mógł wziąć udziału w wydarzeniu, zobligowany jest poinformować o tym fakcie najpóźniej do 2 dni przed wydarzeniem w celu przekazania informacji o dostępnych miejscach osobom z list rezerwowych.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numPr>
          <w:ilvl w:val="0"/>
          <w:numId w:val="3"/>
        </w:numPr>
        <w:tabs>
          <w:tab w:val="left" w:leader="none" w:pos="728"/>
        </w:tabs>
        <w:ind w:left="728" w:hanging="292"/>
        <w:jc w:val="both"/>
        <w:rPr/>
      </w:pPr>
      <w:r w:rsidDel="00000000" w:rsidR="00000000" w:rsidRPr="00000000">
        <w:rPr>
          <w:rtl w:val="0"/>
        </w:rPr>
        <w:t xml:space="preserve">ZASADY I INFORMACJE SZCZEGÓŁOWE DOTYCZĄCE PRZEBIEGU ZAJĘĆ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1"/>
        </w:tabs>
        <w:spacing w:after="0" w:before="1" w:line="240" w:lineRule="auto"/>
        <w:ind w:left="321" w:right="11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Uczestnikami zajęć mogą być wyłącznie osoby, których kondycja organizmu jest dobra, a stan zdrowia pozwala na udział w aktywności i potrafią pływać.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1"/>
        </w:tabs>
        <w:spacing w:after="0" w:before="31" w:line="240" w:lineRule="auto"/>
        <w:ind w:left="321" w:right="11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Osoby niepełnoletnie mogą brać udział w zajęciach wyłącznie pod opieką osoby dorosłej tj. rodzica lub opiekuna prawnego, biorącej na siebie całkowitą odpowiedzialność za ich bezpieczeństwo. Rodzic lub opiekun zobowiązany będzie podpisać oświadczenie o wyrażeniu zgody na udział dziecka.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8"/>
        </w:tabs>
        <w:spacing w:after="0" w:before="29" w:line="240" w:lineRule="auto"/>
        <w:ind w:left="321" w:right="11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Każdy uczestnik oświadcza, że umie pływać, ta umiejętność oraz jego ogólny stan zdrowia pozwalają na podjęcie wysiłku związanego z uczestnictwem w spacerze SUP oraz z pokonaniem wyznaczonej trasy.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1"/>
        </w:tabs>
        <w:spacing w:after="0" w:before="31" w:line="249" w:lineRule="auto"/>
        <w:ind w:left="321" w:right="11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Wszyscy uczestnicy zajęć są zobowiązani do płynięcia w prawidłowo zapiętej kamizelce. 5.Uczestnicy kursu są zobowiązani do przestrzegania przepisów prawa wodnego, ochrony przyrody oraz karty turysty.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1"/>
        </w:tabs>
        <w:spacing w:after="0" w:before="16" w:line="240" w:lineRule="auto"/>
        <w:ind w:left="321" w:right="11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Uczestnicy biorący udział w zajęciach zobowiązani są stosować się do poleceń instruktora oraz do ogólnych przepisów: regulaminu miejsca, w którym odbywać się będą zajęcia, powszechnie obowiązujących przepisów oraz wytycznych Organizatora dotyczących bezpieczeństwa oraz przebiegu zajęć.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1"/>
        </w:tabs>
        <w:spacing w:after="0" w:before="29" w:line="240" w:lineRule="auto"/>
        <w:ind w:left="321" w:right="11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Obowiązkiem każdego uczestnika jest zgłoszenie instruktorom konieczności udzielania pierwszej pomocy innym uczestnikom przeszkolenia.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1"/>
        </w:tabs>
        <w:spacing w:after="0" w:before="31" w:line="240" w:lineRule="auto"/>
        <w:ind w:left="321" w:right="12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Uczestnicy zajęć przed wypłynięciem mają obowiązek poinformować instruktora, jeśli ich zdaniem sprzęt może być wadliwy.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1"/>
        </w:tabs>
        <w:spacing w:after="0" w:before="29" w:line="240" w:lineRule="auto"/>
        <w:ind w:left="321" w:right="11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Przed oraz w trakcie trwania kursu zabrania się picia alkoholu, palenia papierosów oraz używania środków odurzających. Zakaz dotyczy uczestników oraz ich opiekunów.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1"/>
        </w:tabs>
        <w:spacing w:after="0" w:before="30" w:line="240" w:lineRule="auto"/>
        <w:ind w:left="621" w:right="0" w:hanging="3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Podczas spaceru SUP obowiązuje zakaz kąpieli.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1"/>
        </w:tabs>
        <w:spacing w:after="0" w:before="31" w:line="240" w:lineRule="auto"/>
        <w:ind w:left="321" w:right="11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Prowadzący zajęcia ma prawo wyłączenia z uczestnictwa osób, które nie podporządkują się regulaminowi. Osoby nie stosujące się do powszechnie obowiązujących przepisów prawa, regulaminów i wytycznych, a w szczególności zagrażające innym uczestnikom wydarzenia mogą zostać wyproszone z zajęć.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1"/>
        </w:tabs>
        <w:spacing w:after="0" w:before="29" w:line="240" w:lineRule="auto"/>
        <w:ind w:left="321" w:right="11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Każdy uczestnik powinien posiadać strój dostosowany do warunków atmosferycznych, napoje chłodzące oraz wysokokaloryczną żywność.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1"/>
        </w:tabs>
        <w:spacing w:after="0" w:before="31" w:line="240" w:lineRule="auto"/>
        <w:ind w:left="321" w:right="12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słonecznej pogody wymagane jest nakrycie głowy i indywidualna ochrona skóry przez uczestników (zaleca się stosowanie kremów z filtrem w celu ochrony przed poparzeniem słonecznym).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1"/>
        </w:tabs>
        <w:spacing w:after="0" w:before="31" w:line="240" w:lineRule="auto"/>
        <w:ind w:left="321" w:right="12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50" w:w="11920" w:orient="portrait"/>
          <w:pgMar w:bottom="280" w:top="1500" w:left="980" w:right="1220" w:header="708" w:footer="708"/>
          <w:pgNumType w:start="1"/>
        </w:sectPr>
      </w:pPr>
      <w:r w:rsidDel="00000000" w:rsidR="00000000" w:rsidRPr="00000000">
        <w:rPr>
          <w:sz w:val="24"/>
          <w:szCs w:val="24"/>
          <w:rtl w:val="0"/>
        </w:rPr>
        <w:t xml:space="preserve">14.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Organizator nie bierze na siebie odpowiedzialności za rzeczy zagubione, szkody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osobowe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1"/>
        </w:tabs>
        <w:spacing w:after="0" w:before="78" w:line="240" w:lineRule="auto"/>
        <w:ind w:left="0" w:right="11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1"/>
        </w:tabs>
        <w:spacing w:after="0" w:before="31" w:line="240" w:lineRule="auto"/>
        <w:ind w:left="321" w:right="12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rzeczowe i majątkowe, które wystąpią przed, w trakcie lub po zakończeniu spaceru. Nie zaleca się wnoszenia wartościowych przedmiotów na zajęcia.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1"/>
        </w:tabs>
        <w:spacing w:after="0" w:before="78" w:line="240" w:lineRule="auto"/>
        <w:ind w:left="321" w:right="11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15.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Uczestnik zajęć (jego opiekun) ponosi pełny koszt utraconego lub zniszczonego sprzętu pływającego (szczegóły ustalane są bezpośrednio z SUP Kultura Kraków) oraz pokrywa koszt wyrządzonych przez siebie oraz osoby pozostające pod jego opieką szkód.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1"/>
        </w:tabs>
        <w:spacing w:after="0" w:before="31" w:line="246.99999999999994" w:lineRule="auto"/>
        <w:ind w:left="321" w:right="11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16.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Organizator zajęć zastrzega sobie prawo dokonania koniecznych zmian programu, godziny rozpoczęcia i zakończenia zajęć w przypadku wysokiego stanu wody lub złych warunków pogodowych.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1"/>
        </w:tabs>
        <w:spacing w:after="0" w:before="31" w:line="246.99999999999994" w:lineRule="auto"/>
        <w:ind w:left="321" w:right="11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17.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Organizator zapewnia przebieralnię, a w obrębie zalewu Bagry funkcjonują przenośne toalety Toi-Toi.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1"/>
        <w:numPr>
          <w:ilvl w:val="0"/>
          <w:numId w:val="3"/>
        </w:numPr>
        <w:tabs>
          <w:tab w:val="left" w:leader="none" w:pos="706"/>
        </w:tabs>
        <w:ind w:left="706" w:hanging="385"/>
        <w:jc w:val="both"/>
        <w:rPr/>
      </w:pPr>
      <w:r w:rsidDel="00000000" w:rsidR="00000000" w:rsidRPr="00000000">
        <w:rPr>
          <w:rtl w:val="0"/>
        </w:rPr>
        <w:t xml:space="preserve">STAN ZDROWIA UCZESTNIKÓW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"/>
        </w:tabs>
        <w:spacing w:after="0" w:before="5" w:line="235" w:lineRule="auto"/>
        <w:ind w:left="436" w:right="117" w:hanging="24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zajęciach sportowych mogą wziąć udział osoby, których stan zdrowia pozwala na udział w zajęciach. Oceny swojego stanu zdrowia uczestnik dokonuje indywidualnie (lub przy pomocy rodziców/opiekunów prawnych) we własnym zakresie.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"/>
        </w:tabs>
        <w:spacing w:after="0" w:before="29" w:line="240" w:lineRule="auto"/>
        <w:ind w:left="436" w:right="117" w:hanging="2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Poziom trudności zajęć szkoleniowych będzie dostosowany do grupy wiekowej na podstawie oceny instruktora. Zajęcia sportowe, jak każda forma aktywności fizycznej, mogą wiązać się z ryzykiem wystąpienia kontuzji. Organizator nie ponosi odpowiedzialności za powstałe w trakcie zajęć sportowych kontuzje uczestników.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"/>
        </w:tabs>
        <w:spacing w:after="0" w:before="34" w:line="237" w:lineRule="auto"/>
        <w:ind w:left="436" w:right="118" w:hanging="24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gdy uczestnik podczas zajęć zauważy u siebie jakiekolwiek niepokojące objawy </w:t>
      </w:r>
      <w:r w:rsidDel="00000000" w:rsidR="00000000" w:rsidRPr="00000000">
        <w:rPr>
          <w:sz w:val="24"/>
          <w:szCs w:val="24"/>
          <w:rtl w:val="0"/>
        </w:rPr>
        <w:t xml:space="preserve">pogarszającego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się stanu zdrowia zobowiązany jest do natychmiastowego przerwania aktywności, zawiadomienia instruktora prowadzącego, a następnie rezygnacji z udziału w wydarzeniu.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5"/>
        </w:tabs>
        <w:spacing w:after="0" w:before="25" w:line="240" w:lineRule="auto"/>
        <w:ind w:left="435" w:right="0" w:hanging="2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Uczestnictwo w szkoleniu odbywa się na ryzyko uczestników.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5"/>
        </w:tabs>
        <w:spacing w:after="0" w:before="31" w:line="240" w:lineRule="auto"/>
        <w:ind w:left="435" w:right="0" w:hanging="239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Uczestnicy zajęć nie są ubezpieczeni od NW.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1"/>
        <w:numPr>
          <w:ilvl w:val="0"/>
          <w:numId w:val="3"/>
        </w:numPr>
        <w:tabs>
          <w:tab w:val="left" w:leader="none" w:pos="915"/>
        </w:tabs>
        <w:ind w:left="915" w:hanging="479"/>
        <w:jc w:val="left"/>
        <w:rPr/>
      </w:pPr>
      <w:r w:rsidDel="00000000" w:rsidR="00000000" w:rsidRPr="00000000">
        <w:rPr>
          <w:rtl w:val="0"/>
        </w:rPr>
        <w:t xml:space="preserve">ZGŁOSZENIA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Zgłoszenia przyjmowane poprzez rejestracyjny formularz on-line.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35" w:lineRule="auto"/>
        <w:ind w:left="709" w:right="216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uczestnictwie w zajęciach decyduje kolejność zgłoszeń, każdy zakwalifikowany uczestnik otrzyma potwierdzenie wpisania na listę.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1"/>
        <w:numPr>
          <w:ilvl w:val="0"/>
          <w:numId w:val="3"/>
        </w:numPr>
        <w:tabs>
          <w:tab w:val="left" w:leader="none" w:pos="1009"/>
        </w:tabs>
        <w:ind w:left="1009" w:hanging="573"/>
        <w:jc w:val="left"/>
        <w:rPr/>
      </w:pPr>
      <w:r w:rsidDel="00000000" w:rsidR="00000000" w:rsidRPr="00000000">
        <w:rPr>
          <w:rtl w:val="0"/>
        </w:rPr>
        <w:t xml:space="preserve">FINANSOWANIE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4"/>
        </w:tabs>
        <w:spacing w:after="0" w:before="0" w:line="240" w:lineRule="auto"/>
        <w:ind w:left="844" w:right="0" w:hanging="2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Organizator nie pobiera opłaty za uczestnictwo w zajęciach.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4"/>
        </w:tabs>
        <w:spacing w:after="0" w:before="1" w:line="240" w:lineRule="auto"/>
        <w:ind w:left="844" w:right="0" w:hanging="2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Koszty organizacji zajęć sportowych pokrywa organizator.</w:t>
      </w:r>
    </w:p>
    <w:p w:rsidR="00000000" w:rsidDel="00000000" w:rsidP="00000000" w:rsidRDefault="00000000" w:rsidRPr="00000000" w14:paraId="00000048">
      <w:pPr>
        <w:pStyle w:val="Heading1"/>
        <w:numPr>
          <w:ilvl w:val="0"/>
          <w:numId w:val="5"/>
        </w:numPr>
        <w:tabs>
          <w:tab w:val="left" w:leader="none" w:pos="892"/>
        </w:tabs>
        <w:spacing w:before="276" w:lineRule="auto"/>
        <w:ind w:left="892" w:hanging="571"/>
        <w:jc w:val="left"/>
        <w:rPr/>
      </w:pPr>
      <w:r w:rsidDel="00000000" w:rsidR="00000000" w:rsidRPr="00000000">
        <w:rPr>
          <w:rtl w:val="0"/>
        </w:rPr>
        <w:t xml:space="preserve">NAGRANIE RELACJI WIDEO Z WYDARZENIA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"/>
          <w:tab w:val="left" w:leader="none" w:pos="495"/>
        </w:tabs>
        <w:spacing w:after="0" w:before="0" w:line="240" w:lineRule="auto"/>
        <w:ind w:left="436" w:right="177" w:hanging="2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Wydarzenia będą utrwalane i rozpowszechniane za pomocą dźwięku i obrazu, na podstawie czego będzie sporządzony film z wydarzenia i udostępniony we wszelkich materiałach promocyjnych Krakowa, w tym w Internecie.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"/>
        </w:tabs>
        <w:spacing w:after="0" w:before="0" w:line="240" w:lineRule="auto"/>
        <w:ind w:left="436" w:right="176" w:hanging="24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Udział w wydarzeniach jest równoznaczny z wyrażeniem zgody na rozpowszechnianie wizerunku utrwalonego podczas imprezy dla celów promocyjnych, informacyjnych Organizatora na następujących polach eksploatacji: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4"/>
          <w:tab w:val="left" w:leader="none" w:pos="676"/>
          <w:tab w:val="left" w:leader="none" w:pos="1923"/>
          <w:tab w:val="left" w:leader="none" w:pos="3149"/>
          <w:tab w:val="left" w:leader="none" w:pos="4211"/>
          <w:tab w:val="left" w:leader="none" w:pos="5576"/>
          <w:tab w:val="left" w:leader="none" w:pos="5986"/>
          <w:tab w:val="left" w:leader="none" w:pos="6602"/>
          <w:tab w:val="left" w:leader="none" w:pos="7651"/>
          <w:tab w:val="left" w:leader="none" w:pos="8503"/>
        </w:tabs>
        <w:spacing w:after="0" w:before="0" w:line="240" w:lineRule="auto"/>
        <w:ind w:left="676" w:right="119" w:hanging="2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utrwalenie</w:t>
        <w:tab/>
        <w:t xml:space="preserve">wszelkimi</w:t>
        <w:tab/>
        <w:t xml:space="preserve">znanymi</w:t>
        <w:tab/>
        <w:t xml:space="preserve">technikami,</w:t>
        <w:tab/>
        <w:t xml:space="preserve">w</w:t>
        <w:tab/>
        <w:t xml:space="preserve">tym</w:t>
        <w:tab/>
        <w:t xml:space="preserve">techniką</w:t>
        <w:tab/>
        <w:t xml:space="preserve">zapisu</w:t>
        <w:tab/>
        <w:t xml:space="preserve">cyfrowego, magnetycznego, światłoczułego oraz technikami drukarskimi;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4"/>
        </w:tabs>
        <w:spacing w:after="0" w:before="0" w:line="240" w:lineRule="auto"/>
        <w:ind w:left="674" w:right="0" w:hanging="237.999999999999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zwielokrotnianie na nośnikach w technikach, o których mowa w pkt. 1;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4"/>
        </w:tabs>
        <w:spacing w:after="0" w:before="0" w:line="240" w:lineRule="auto"/>
        <w:ind w:left="674" w:right="0" w:hanging="237.999999999999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wprowadzanie zwielokrotnionych nośników do obrotu;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4"/>
        </w:tabs>
        <w:spacing w:after="0" w:before="0" w:line="240" w:lineRule="auto"/>
        <w:ind w:left="674" w:right="0" w:hanging="237.999999999999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najem i użyczenie;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4"/>
        </w:tabs>
        <w:spacing w:after="0" w:before="0" w:line="240" w:lineRule="auto"/>
        <w:ind w:left="674" w:right="0" w:hanging="237.999999999999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publiczne udostępnienie nośników;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4"/>
        </w:tabs>
        <w:spacing w:after="0" w:before="0" w:line="240" w:lineRule="auto"/>
        <w:ind w:left="674" w:right="0" w:hanging="237.999999999999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publiczne odtwarzanie;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4"/>
        </w:tabs>
        <w:spacing w:after="0" w:before="0" w:line="240" w:lineRule="auto"/>
        <w:ind w:left="674" w:right="0" w:hanging="237.999999999999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nadawanie i reemitowanie telewizyjne;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4"/>
        </w:tabs>
        <w:spacing w:after="0" w:before="0" w:line="240" w:lineRule="auto"/>
        <w:ind w:left="674" w:right="0" w:hanging="237.999999999999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wprowadzenie do pamięci komputera;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4"/>
          <w:tab w:val="left" w:leader="none" w:pos="676"/>
        </w:tabs>
        <w:spacing w:after="0" w:before="0" w:line="240" w:lineRule="auto"/>
        <w:ind w:left="676" w:right="121" w:hanging="2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publiczne udostępnienie w sieciach komputerowych umożliwiające dostęp w wybranym miejscu i czasie;</w:t>
      </w:r>
    </w:p>
    <w:p w:rsidR="00000000" w:rsidDel="00000000" w:rsidP="00000000" w:rsidRDefault="00000000" w:rsidRPr="00000000" w14:paraId="00000054">
      <w:pPr>
        <w:pStyle w:val="Heading1"/>
        <w:numPr>
          <w:ilvl w:val="0"/>
          <w:numId w:val="5"/>
        </w:numPr>
        <w:tabs>
          <w:tab w:val="left" w:leader="none" w:pos="706"/>
        </w:tabs>
        <w:spacing w:before="74" w:lineRule="auto"/>
        <w:ind w:left="706" w:hanging="385"/>
        <w:jc w:val="left"/>
        <w:rPr/>
      </w:pPr>
      <w:r w:rsidDel="00000000" w:rsidR="00000000" w:rsidRPr="00000000">
        <w:rPr>
          <w:rtl w:val="0"/>
        </w:rPr>
        <w:t xml:space="preserve">OCHRONA DANYCH OSOBOWYCH</w:t>
      </w:r>
    </w:p>
    <w:p w:rsidR="00000000" w:rsidDel="00000000" w:rsidP="00000000" w:rsidRDefault="00000000" w:rsidRPr="00000000" w14:paraId="00000055">
      <w:pPr>
        <w:spacing w:before="276" w:lineRule="auto"/>
        <w:ind w:left="321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INFORMACJA ADMINISTRATORA O PRZETWARZANIU DANYCH OSOBOWYCH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1" w:right="11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Zgodnie z art. 13 ust. 1 i 2 unijnego ogólnego rozporządzenia o ochronie danych (tzw. RODO) informujemy, że administratorem Twoich danych osobowych jest Prezydent Miasta Krakowa z siedzibą Pl. Wszystkich Świętych 3-4, 31-004 Kraków. Z administratorem możesz się skontaktować listownie (adres jw.) lub drogą elektroniczną – adres e-mail: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ks.umk@um.krakow.pl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1" w:right="11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Twoje dane są objęte rejestrami czynności przetwarzania o nazwie: „Uczestnicy wydarzeń organizowanych przez Wydział Komunikacji Społecznej w ramach kampanii edukacyjno- informacyjnych”.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58" w:lineRule="auto"/>
        <w:ind w:left="321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Informujemy, że: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7"/>
        </w:tabs>
        <w:spacing w:after="0" w:before="15" w:line="211" w:lineRule="auto"/>
        <w:ind w:left="887" w:right="119" w:hanging="284"/>
        <w:jc w:val="both"/>
        <w:rPr>
          <w:rFonts w:ascii="Microsoft JhengHei UI" w:cs="Microsoft JhengHei UI" w:eastAsia="Microsoft JhengHei UI" w:hAnsi="Microsoft JhengHei U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Masz prawo w dowolnym momencie wycofać niniejszą zgodę, przy czym jej wycofanie nie wpływa na zgodność z prawem przetwarzania, którego dokonano na podstawie tejże zgody przed jej wycofaniem.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7"/>
        </w:tabs>
        <w:spacing w:after="0" w:before="2" w:line="213" w:lineRule="auto"/>
        <w:ind w:left="887" w:right="117" w:hanging="284"/>
        <w:jc w:val="both"/>
        <w:rPr>
          <w:rFonts w:ascii="Microsoft JhengHei UI" w:cs="Microsoft JhengHei UI" w:eastAsia="Microsoft JhengHei UI" w:hAnsi="Microsoft JhengHei U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Masz prawo do żądania od administratora dostępu do Twoich danych osobowych, ich sprostowania, usunięcia lub ograniczenia przetwarzania, a także prawo do przenoszenia danych.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41"/>
        </w:tabs>
        <w:spacing w:after="0" w:before="26" w:line="189" w:lineRule="auto"/>
        <w:ind w:left="1041" w:right="114" w:hanging="360"/>
        <w:jc w:val="both"/>
        <w:rPr>
          <w:rFonts w:ascii="Microsoft JhengHei UI" w:cs="Microsoft JhengHei UI" w:eastAsia="Microsoft JhengHei UI" w:hAnsi="Microsoft JhengHei U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osobowe przechowywane będą zgodnie z wymaganiami ustawy z dnia 14 lipca 1983 roku o narodowym zasobie archiwalnym i archiwach (tj. Dz. U. z 2020 r. poz. 164) – przez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58" w:lineRule="auto"/>
        <w:ind w:left="1041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czas określony w tych przepisach.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7"/>
        </w:tabs>
        <w:spacing w:after="0" w:before="40" w:line="189" w:lineRule="auto"/>
        <w:ind w:left="887" w:right="120" w:hanging="284"/>
        <w:jc w:val="both"/>
        <w:rPr>
          <w:rFonts w:ascii="Microsoft JhengHei UI" w:cs="Microsoft JhengHei UI" w:eastAsia="Microsoft JhengHei UI" w:hAnsi="Microsoft JhengHei U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Masz prawo do wniesienia skargi do organu nadzorczego, którym jest Prezes Urzędu Ochrony Danych Osobowych.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7"/>
        </w:tabs>
        <w:spacing w:after="0" w:before="31" w:line="192" w:lineRule="auto"/>
        <w:ind w:left="887" w:right="122" w:hanging="284"/>
        <w:jc w:val="both"/>
        <w:rPr>
          <w:rFonts w:ascii="Microsoft JhengHei UI" w:cs="Microsoft JhengHei UI" w:eastAsia="Microsoft JhengHei UI" w:hAnsi="Microsoft JhengHei U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Podanie danych osobowych ma charakter dobrowolny. Konsekwencją niepodania danych jest brak możliwości wzięcia udziału w wydarzeniach.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7"/>
        </w:tabs>
        <w:spacing w:after="0" w:before="0" w:line="334" w:lineRule="auto"/>
        <w:ind w:left="887" w:right="0" w:hanging="283"/>
        <w:jc w:val="both"/>
        <w:rPr>
          <w:rFonts w:ascii="Microsoft JhengHei UI" w:cs="Microsoft JhengHei UI" w:eastAsia="Microsoft JhengHei UI" w:hAnsi="Microsoft JhengHei U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Podstawę prawną przetwarzania Twoich danych stanowi art. 6 ust. 1 lit. a) RODO, tzn.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ind w:left="887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dane będą przetwarzane na podstawie Twojej zgody.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1" w:right="11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kontaktowe Inspektora Ochrony Danych: adres pocztowy – jw., adres e-mail: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iod@um.krakow.pl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1"/>
        <w:numPr>
          <w:ilvl w:val="0"/>
          <w:numId w:val="5"/>
        </w:numPr>
        <w:tabs>
          <w:tab w:val="left" w:leader="none" w:pos="728"/>
        </w:tabs>
        <w:ind w:left="728" w:hanging="292"/>
        <w:jc w:val="left"/>
        <w:rPr/>
      </w:pPr>
      <w:r w:rsidDel="00000000" w:rsidR="00000000" w:rsidRPr="00000000">
        <w:rPr>
          <w:rtl w:val="0"/>
        </w:rPr>
        <w:t xml:space="preserve">POSTANOWIENIA KOŃCOWE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9"/>
        </w:tabs>
        <w:spacing w:after="0" w:before="0" w:line="240" w:lineRule="auto"/>
        <w:ind w:left="1029" w:right="559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trakcie zajęć sportowych uczestników obowiązuje niniejszy regulamin. Przystąpienie przez uczestników do zajęć jest równoznaczne z akceptacją niniejszego regulaminu.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8"/>
        </w:tabs>
        <w:spacing w:after="0" w:before="1" w:line="240" w:lineRule="auto"/>
        <w:ind w:left="1028" w:right="0" w:hanging="42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Organizator zastrzega możliwość odwołania lub zmiany terminu zajęć.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9"/>
        </w:tabs>
        <w:spacing w:after="0" w:before="0" w:line="240" w:lineRule="auto"/>
        <w:ind w:left="1029" w:right="605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Regulamin dostępny jest do wglądu w siedzibie Organizatora, u instruktora przed zajęciami oraz na stronie internetowej Organizatora: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www.krakow.pl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2" w:lineRule="auto"/>
        <w:ind w:left="321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Potwierdzam, że zapoznałem się z regulaminem, akceptuję jego postanowienia i wyrażam zgodę na rozpowszechnianie mojego wizerunku.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82"/>
          <w:tab w:val="left" w:leader="none" w:pos="9437"/>
        </w:tabs>
        <w:spacing w:after="0" w:before="0" w:line="240" w:lineRule="auto"/>
        <w:ind w:left="32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Kraków, dnia ……………..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before="93" w:lineRule="auto"/>
        <w:ind w:left="5463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podpis uczestnika lub opiekuna prawnego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Kraków, 20 czerwca 2024 roku</w:t>
      </w:r>
    </w:p>
    <w:sectPr>
      <w:type w:val="nextPage"/>
      <w:pgSz w:h="16850" w:w="11920" w:orient="portrait"/>
      <w:pgMar w:bottom="280" w:top="1780" w:left="980" w:right="122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Microsoft JhengHei U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6"/>
      <w:numFmt w:val="decimal"/>
      <w:lvlText w:val="%1."/>
      <w:lvlJc w:val="left"/>
      <w:pPr>
        <w:ind w:left="321" w:hanging="181"/>
      </w:pPr>
      <w:rPr>
        <w:rFonts w:ascii="Times New Roman" w:cs="Times New Roman" w:eastAsia="Times New Roman" w:hAnsi="Times New Roman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259" w:hanging="181"/>
      </w:pPr>
      <w:rPr/>
    </w:lvl>
    <w:lvl w:ilvl="2">
      <w:start w:val="0"/>
      <w:numFmt w:val="bullet"/>
      <w:lvlText w:val="•"/>
      <w:lvlJc w:val="left"/>
      <w:pPr>
        <w:ind w:left="2198" w:hanging="180.99999999999977"/>
      </w:pPr>
      <w:rPr/>
    </w:lvl>
    <w:lvl w:ilvl="3">
      <w:start w:val="0"/>
      <w:numFmt w:val="bullet"/>
      <w:lvlText w:val="•"/>
      <w:lvlJc w:val="left"/>
      <w:pPr>
        <w:ind w:left="3137" w:hanging="181.00000000000045"/>
      </w:pPr>
      <w:rPr/>
    </w:lvl>
    <w:lvl w:ilvl="4">
      <w:start w:val="0"/>
      <w:numFmt w:val="bullet"/>
      <w:lvlText w:val="•"/>
      <w:lvlJc w:val="left"/>
      <w:pPr>
        <w:ind w:left="4076" w:hanging="181"/>
      </w:pPr>
      <w:rPr/>
    </w:lvl>
    <w:lvl w:ilvl="5">
      <w:start w:val="0"/>
      <w:numFmt w:val="bullet"/>
      <w:lvlText w:val="•"/>
      <w:lvlJc w:val="left"/>
      <w:pPr>
        <w:ind w:left="5015" w:hanging="181"/>
      </w:pPr>
      <w:rPr/>
    </w:lvl>
    <w:lvl w:ilvl="6">
      <w:start w:val="0"/>
      <w:numFmt w:val="bullet"/>
      <w:lvlText w:val="•"/>
      <w:lvlJc w:val="left"/>
      <w:pPr>
        <w:ind w:left="5954" w:hanging="181"/>
      </w:pPr>
      <w:rPr/>
    </w:lvl>
    <w:lvl w:ilvl="7">
      <w:start w:val="0"/>
      <w:numFmt w:val="bullet"/>
      <w:lvlText w:val="•"/>
      <w:lvlJc w:val="left"/>
      <w:pPr>
        <w:ind w:left="6893" w:hanging="181.0000000000009"/>
      </w:pPr>
      <w:rPr/>
    </w:lvl>
    <w:lvl w:ilvl="8">
      <w:start w:val="0"/>
      <w:numFmt w:val="bullet"/>
      <w:lvlText w:val="•"/>
      <w:lvlJc w:val="left"/>
      <w:pPr>
        <w:ind w:left="7832" w:hanging="181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21" w:hanging="181"/>
      </w:pPr>
      <w:rPr>
        <w:rFonts w:ascii="Times New Roman" w:cs="Times New Roman" w:eastAsia="Times New Roman" w:hAnsi="Times New Roman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259" w:hanging="181"/>
      </w:pPr>
      <w:rPr/>
    </w:lvl>
    <w:lvl w:ilvl="2">
      <w:start w:val="0"/>
      <w:numFmt w:val="bullet"/>
      <w:lvlText w:val="•"/>
      <w:lvlJc w:val="left"/>
      <w:pPr>
        <w:ind w:left="2198" w:hanging="180.99999999999977"/>
      </w:pPr>
      <w:rPr/>
    </w:lvl>
    <w:lvl w:ilvl="3">
      <w:start w:val="0"/>
      <w:numFmt w:val="bullet"/>
      <w:lvlText w:val="•"/>
      <w:lvlJc w:val="left"/>
      <w:pPr>
        <w:ind w:left="3137" w:hanging="181.00000000000045"/>
      </w:pPr>
      <w:rPr/>
    </w:lvl>
    <w:lvl w:ilvl="4">
      <w:start w:val="0"/>
      <w:numFmt w:val="bullet"/>
      <w:lvlText w:val="•"/>
      <w:lvlJc w:val="left"/>
      <w:pPr>
        <w:ind w:left="4076" w:hanging="181"/>
      </w:pPr>
      <w:rPr/>
    </w:lvl>
    <w:lvl w:ilvl="5">
      <w:start w:val="0"/>
      <w:numFmt w:val="bullet"/>
      <w:lvlText w:val="•"/>
      <w:lvlJc w:val="left"/>
      <w:pPr>
        <w:ind w:left="5015" w:hanging="181"/>
      </w:pPr>
      <w:rPr/>
    </w:lvl>
    <w:lvl w:ilvl="6">
      <w:start w:val="0"/>
      <w:numFmt w:val="bullet"/>
      <w:lvlText w:val="•"/>
      <w:lvlJc w:val="left"/>
      <w:pPr>
        <w:ind w:left="5954" w:hanging="181"/>
      </w:pPr>
      <w:rPr/>
    </w:lvl>
    <w:lvl w:ilvl="7">
      <w:start w:val="0"/>
      <w:numFmt w:val="bullet"/>
      <w:lvlText w:val="•"/>
      <w:lvlJc w:val="left"/>
      <w:pPr>
        <w:ind w:left="6893" w:hanging="181.0000000000009"/>
      </w:pPr>
      <w:rPr/>
    </w:lvl>
    <w:lvl w:ilvl="8">
      <w:start w:val="0"/>
      <w:numFmt w:val="bullet"/>
      <w:lvlText w:val="•"/>
      <w:lvlJc w:val="left"/>
      <w:pPr>
        <w:ind w:left="7832" w:hanging="181"/>
      </w:pPr>
      <w:rPr/>
    </w:lvl>
  </w:abstractNum>
  <w:abstractNum w:abstractNumId="3">
    <w:lvl w:ilvl="0">
      <w:start w:val="1"/>
      <w:numFmt w:val="upperRoman"/>
      <w:lvlText w:val="%1."/>
      <w:lvlJc w:val="left"/>
      <w:pPr>
        <w:ind w:left="321" w:hanging="213.99999999999997"/>
      </w:pPr>
      <w:rPr>
        <w:rFonts w:ascii="Times New Roman" w:cs="Times New Roman" w:eastAsia="Times New Roman" w:hAnsi="Times New Roman"/>
        <w:b w:val="1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844" w:hanging="240"/>
      </w:pPr>
      <w:rPr/>
    </w:lvl>
    <w:lvl w:ilvl="2">
      <w:start w:val="0"/>
      <w:numFmt w:val="bullet"/>
      <w:lvlText w:val="•"/>
      <w:lvlJc w:val="left"/>
      <w:pPr>
        <w:ind w:left="1020" w:hanging="240"/>
      </w:pPr>
      <w:rPr/>
    </w:lvl>
    <w:lvl w:ilvl="3">
      <w:start w:val="0"/>
      <w:numFmt w:val="bullet"/>
      <w:lvlText w:val="•"/>
      <w:lvlJc w:val="left"/>
      <w:pPr>
        <w:ind w:left="1600" w:hanging="240"/>
      </w:pPr>
      <w:rPr/>
    </w:lvl>
    <w:lvl w:ilvl="4">
      <w:start w:val="0"/>
      <w:numFmt w:val="bullet"/>
      <w:lvlText w:val="•"/>
      <w:lvlJc w:val="left"/>
      <w:pPr>
        <w:ind w:left="2758" w:hanging="240"/>
      </w:pPr>
      <w:rPr/>
    </w:lvl>
    <w:lvl w:ilvl="5">
      <w:start w:val="0"/>
      <w:numFmt w:val="bullet"/>
      <w:lvlText w:val="•"/>
      <w:lvlJc w:val="left"/>
      <w:pPr>
        <w:ind w:left="3917" w:hanging="240"/>
      </w:pPr>
      <w:rPr/>
    </w:lvl>
    <w:lvl w:ilvl="6">
      <w:start w:val="0"/>
      <w:numFmt w:val="bullet"/>
      <w:lvlText w:val="•"/>
      <w:lvlJc w:val="left"/>
      <w:pPr>
        <w:ind w:left="5076" w:hanging="240"/>
      </w:pPr>
      <w:rPr/>
    </w:lvl>
    <w:lvl w:ilvl="7">
      <w:start w:val="0"/>
      <w:numFmt w:val="bullet"/>
      <w:lvlText w:val="•"/>
      <w:lvlJc w:val="left"/>
      <w:pPr>
        <w:ind w:left="6234" w:hanging="240"/>
      </w:pPr>
      <w:rPr/>
    </w:lvl>
    <w:lvl w:ilvl="8">
      <w:start w:val="0"/>
      <w:numFmt w:val="bullet"/>
      <w:lvlText w:val="•"/>
      <w:lvlJc w:val="left"/>
      <w:pPr>
        <w:ind w:left="7393" w:hanging="24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436" w:hanging="300"/>
      </w:pPr>
      <w:rPr/>
    </w:lvl>
    <w:lvl w:ilvl="1">
      <w:start w:val="1"/>
      <w:numFmt w:val="decimal"/>
      <w:lvlText w:val="%2."/>
      <w:lvlJc w:val="left"/>
      <w:pPr>
        <w:ind w:left="676" w:hanging="240.00000000000006"/>
      </w:pPr>
      <w:rPr>
        <w:rFonts w:ascii="Times New Roman" w:cs="Times New Roman" w:eastAsia="Times New Roman" w:hAnsi="Times New Roman"/>
        <w:b w:val="0"/>
        <w:i w:val="0"/>
        <w:sz w:val="24"/>
        <w:szCs w:val="24"/>
      </w:rPr>
    </w:lvl>
    <w:lvl w:ilvl="2">
      <w:start w:val="0"/>
      <w:numFmt w:val="bullet"/>
      <w:lvlText w:val="•"/>
      <w:lvlJc w:val="left"/>
      <w:pPr>
        <w:ind w:left="1683" w:hanging="240"/>
      </w:pPr>
      <w:rPr/>
    </w:lvl>
    <w:lvl w:ilvl="3">
      <w:start w:val="0"/>
      <w:numFmt w:val="bullet"/>
      <w:lvlText w:val="•"/>
      <w:lvlJc w:val="left"/>
      <w:pPr>
        <w:ind w:left="2686" w:hanging="240"/>
      </w:pPr>
      <w:rPr/>
    </w:lvl>
    <w:lvl w:ilvl="4">
      <w:start w:val="0"/>
      <w:numFmt w:val="bullet"/>
      <w:lvlText w:val="•"/>
      <w:lvlJc w:val="left"/>
      <w:pPr>
        <w:ind w:left="3690" w:hanging="240"/>
      </w:pPr>
      <w:rPr/>
    </w:lvl>
    <w:lvl w:ilvl="5">
      <w:start w:val="0"/>
      <w:numFmt w:val="bullet"/>
      <w:lvlText w:val="•"/>
      <w:lvlJc w:val="left"/>
      <w:pPr>
        <w:ind w:left="4693" w:hanging="240"/>
      </w:pPr>
      <w:rPr/>
    </w:lvl>
    <w:lvl w:ilvl="6">
      <w:start w:val="0"/>
      <w:numFmt w:val="bullet"/>
      <w:lvlText w:val="•"/>
      <w:lvlJc w:val="left"/>
      <w:pPr>
        <w:ind w:left="5697" w:hanging="240"/>
      </w:pPr>
      <w:rPr/>
    </w:lvl>
    <w:lvl w:ilvl="7">
      <w:start w:val="0"/>
      <w:numFmt w:val="bullet"/>
      <w:lvlText w:val="•"/>
      <w:lvlJc w:val="left"/>
      <w:pPr>
        <w:ind w:left="6700" w:hanging="240"/>
      </w:pPr>
      <w:rPr/>
    </w:lvl>
    <w:lvl w:ilvl="8">
      <w:start w:val="0"/>
      <w:numFmt w:val="bullet"/>
      <w:lvlText w:val="•"/>
      <w:lvlJc w:val="left"/>
      <w:pPr>
        <w:ind w:left="7704" w:hanging="240"/>
      </w:pPr>
      <w:rPr/>
    </w:lvl>
  </w:abstractNum>
  <w:abstractNum w:abstractNumId="5">
    <w:lvl w:ilvl="0">
      <w:start w:val="8"/>
      <w:numFmt w:val="upperRoman"/>
      <w:lvlText w:val="%1."/>
      <w:lvlJc w:val="left"/>
      <w:pPr>
        <w:ind w:left="894" w:hanging="574"/>
      </w:pPr>
      <w:rPr>
        <w:rFonts w:ascii="Times New Roman" w:cs="Times New Roman" w:eastAsia="Times New Roman" w:hAnsi="Times New Roman"/>
        <w:b w:val="1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29" w:hanging="425"/>
      </w:pPr>
      <w:rPr/>
    </w:lvl>
    <w:lvl w:ilvl="2">
      <w:start w:val="0"/>
      <w:numFmt w:val="bullet"/>
      <w:lvlText w:val="•"/>
      <w:lvlJc w:val="left"/>
      <w:pPr>
        <w:ind w:left="1020" w:hanging="425"/>
      </w:pPr>
      <w:rPr/>
    </w:lvl>
    <w:lvl w:ilvl="3">
      <w:start w:val="0"/>
      <w:numFmt w:val="bullet"/>
      <w:lvlText w:val="•"/>
      <w:lvlJc w:val="left"/>
      <w:pPr>
        <w:ind w:left="2106" w:hanging="425"/>
      </w:pPr>
      <w:rPr/>
    </w:lvl>
    <w:lvl w:ilvl="4">
      <w:start w:val="0"/>
      <w:numFmt w:val="bullet"/>
      <w:lvlText w:val="•"/>
      <w:lvlJc w:val="left"/>
      <w:pPr>
        <w:ind w:left="3192" w:hanging="425"/>
      </w:pPr>
      <w:rPr/>
    </w:lvl>
    <w:lvl w:ilvl="5">
      <w:start w:val="0"/>
      <w:numFmt w:val="bullet"/>
      <w:lvlText w:val="•"/>
      <w:lvlJc w:val="left"/>
      <w:pPr>
        <w:ind w:left="4279" w:hanging="425"/>
      </w:pPr>
      <w:rPr/>
    </w:lvl>
    <w:lvl w:ilvl="6">
      <w:start w:val="0"/>
      <w:numFmt w:val="bullet"/>
      <w:lvlText w:val="•"/>
      <w:lvlJc w:val="left"/>
      <w:pPr>
        <w:ind w:left="5365" w:hanging="425"/>
      </w:pPr>
      <w:rPr/>
    </w:lvl>
    <w:lvl w:ilvl="7">
      <w:start w:val="0"/>
      <w:numFmt w:val="bullet"/>
      <w:lvlText w:val="•"/>
      <w:lvlJc w:val="left"/>
      <w:pPr>
        <w:ind w:left="6452" w:hanging="425"/>
      </w:pPr>
      <w:rPr/>
    </w:lvl>
    <w:lvl w:ilvl="8">
      <w:start w:val="0"/>
      <w:numFmt w:val="bullet"/>
      <w:lvlText w:val="•"/>
      <w:lvlJc w:val="left"/>
      <w:pPr>
        <w:ind w:left="7538" w:hanging="425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436" w:hanging="240"/>
      </w:pPr>
      <w:rPr/>
    </w:lvl>
    <w:lvl w:ilvl="1">
      <w:start w:val="0"/>
      <w:numFmt w:val="bullet"/>
      <w:lvlText w:val="•"/>
      <w:lvlJc w:val="left"/>
      <w:pPr>
        <w:ind w:left="1367" w:hanging="240"/>
      </w:pPr>
      <w:rPr/>
    </w:lvl>
    <w:lvl w:ilvl="2">
      <w:start w:val="0"/>
      <w:numFmt w:val="bullet"/>
      <w:lvlText w:val="•"/>
      <w:lvlJc w:val="left"/>
      <w:pPr>
        <w:ind w:left="2294" w:hanging="240"/>
      </w:pPr>
      <w:rPr/>
    </w:lvl>
    <w:lvl w:ilvl="3">
      <w:start w:val="0"/>
      <w:numFmt w:val="bullet"/>
      <w:lvlText w:val="•"/>
      <w:lvlJc w:val="left"/>
      <w:pPr>
        <w:ind w:left="3221" w:hanging="240"/>
      </w:pPr>
      <w:rPr/>
    </w:lvl>
    <w:lvl w:ilvl="4">
      <w:start w:val="0"/>
      <w:numFmt w:val="bullet"/>
      <w:lvlText w:val="•"/>
      <w:lvlJc w:val="left"/>
      <w:pPr>
        <w:ind w:left="4148" w:hanging="240"/>
      </w:pPr>
      <w:rPr/>
    </w:lvl>
    <w:lvl w:ilvl="5">
      <w:start w:val="0"/>
      <w:numFmt w:val="bullet"/>
      <w:lvlText w:val="•"/>
      <w:lvlJc w:val="left"/>
      <w:pPr>
        <w:ind w:left="5075" w:hanging="240"/>
      </w:pPr>
      <w:rPr/>
    </w:lvl>
    <w:lvl w:ilvl="6">
      <w:start w:val="0"/>
      <w:numFmt w:val="bullet"/>
      <w:lvlText w:val="•"/>
      <w:lvlJc w:val="left"/>
      <w:pPr>
        <w:ind w:left="6002" w:hanging="240"/>
      </w:pPr>
      <w:rPr/>
    </w:lvl>
    <w:lvl w:ilvl="7">
      <w:start w:val="0"/>
      <w:numFmt w:val="bullet"/>
      <w:lvlText w:val="•"/>
      <w:lvlJc w:val="left"/>
      <w:pPr>
        <w:ind w:left="6929" w:hanging="240"/>
      </w:pPr>
      <w:rPr/>
    </w:lvl>
    <w:lvl w:ilvl="8">
      <w:start w:val="0"/>
      <w:numFmt w:val="bullet"/>
      <w:lvlText w:val="•"/>
      <w:lvlJc w:val="left"/>
      <w:pPr>
        <w:ind w:left="7856" w:hanging="2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l-PL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706" w:hanging="720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Pr>
      <w:rFonts w:ascii="Times New Roman" w:cs="Times New Roman" w:eastAsia="Times New Roman" w:hAnsi="Times New Roman"/>
      <w:lang w:val="pl-PL"/>
    </w:rPr>
  </w:style>
  <w:style w:type="paragraph" w:styleId="Nagwek1">
    <w:name w:val="heading 1"/>
    <w:basedOn w:val="Normalny"/>
    <w:uiPriority w:val="9"/>
    <w:qFormat w:val="1"/>
    <w:pPr>
      <w:ind w:left="706" w:hanging="720"/>
      <w:outlineLvl w:val="0"/>
    </w:pPr>
    <w:rPr>
      <w:b w:val="1"/>
      <w:bCs w:val="1"/>
      <w:sz w:val="24"/>
      <w:szCs w:val="24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kstpodstawowy">
    <w:name w:val="Body Text"/>
    <w:basedOn w:val="Normalny"/>
    <w:uiPriority w:val="1"/>
    <w:qFormat w:val="1"/>
    <w:pPr>
      <w:ind w:left="321"/>
    </w:pPr>
    <w:rPr>
      <w:sz w:val="24"/>
      <w:szCs w:val="24"/>
    </w:rPr>
  </w:style>
  <w:style w:type="paragraph" w:styleId="Akapitzlist">
    <w:name w:val="List Paragraph"/>
    <w:basedOn w:val="Normalny"/>
    <w:uiPriority w:val="1"/>
    <w:qFormat w:val="1"/>
    <w:pPr>
      <w:ind w:left="321"/>
      <w:jc w:val="both"/>
    </w:pPr>
  </w:style>
  <w:style w:type="paragraph" w:styleId="TableParagraph" w:customStyle="1">
    <w:name w:val="Table Paragraph"/>
    <w:basedOn w:val="Normalny"/>
    <w:uiPriority w:val="1"/>
    <w:qFormat w:val="1"/>
  </w:style>
  <w:style w:type="paragraph" w:styleId="Nagwek">
    <w:name w:val="header"/>
    <w:basedOn w:val="Normalny"/>
    <w:link w:val="NagwekZnak"/>
    <w:uiPriority w:val="99"/>
    <w:unhideWhenUsed w:val="1"/>
    <w:rsid w:val="008F3E18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8F3E18"/>
    <w:rPr>
      <w:rFonts w:ascii="Times New Roman" w:cs="Times New Roman" w:eastAsia="Times New Roman" w:hAnsi="Times New Roman"/>
      <w:lang w:val="pl-PL"/>
    </w:rPr>
  </w:style>
  <w:style w:type="paragraph" w:styleId="Stopka">
    <w:name w:val="footer"/>
    <w:basedOn w:val="Normalny"/>
    <w:link w:val="StopkaZnak"/>
    <w:uiPriority w:val="99"/>
    <w:unhideWhenUsed w:val="1"/>
    <w:rsid w:val="008F3E18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8F3E18"/>
    <w:rPr>
      <w:rFonts w:ascii="Times New Roman" w:cs="Times New Roman" w:eastAsia="Times New Roman" w:hAnsi="Times New Roman"/>
      <w:lang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iod@um.krakow.pl" TargetMode="External"/><Relationship Id="rId10" Type="http://schemas.openxmlformats.org/officeDocument/2006/relationships/hyperlink" Target="mailto:ks.umk@um.krakow.pl" TargetMode="External"/><Relationship Id="rId12" Type="http://schemas.openxmlformats.org/officeDocument/2006/relationships/hyperlink" Target="http://www.krakow.pl/" TargetMode="External"/><Relationship Id="rId9" Type="http://schemas.openxmlformats.org/officeDocument/2006/relationships/hyperlink" Target="mailto:krakowwformie@um.krakow.p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krakowwformie@um.krakow.pl" TargetMode="External"/><Relationship Id="rId8" Type="http://schemas.openxmlformats.org/officeDocument/2006/relationships/hyperlink" Target="mailto:hello@supkultur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+iuaCq8xjL6imxc6FBqUtxr7ew==">CgMxLjA4AHIhMVZmS1VLX3hoRFhoV0VBZ3QyMTNLVW5LNDhFOHNBdkJ0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2024-06-21T10:04:00Z</dcterms:created>
  <dc:creator>Anna Fronczysty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2023-07-04T00:00:00Z</vt:lpwstr>
  </property>
  <property fmtid="{D5CDD505-2E9C-101B-9397-08002B2CF9AE}" pid="3" name="Creator">
    <vt:lpwstr>Microsoft® Word LTSC</vt:lpwstr>
  </property>
  <property fmtid="{D5CDD505-2E9C-101B-9397-08002B2CF9AE}" pid="4" name="LastSaved">
    <vt:lpwstr>2024-06-20T00:00:00Z</vt:lpwstr>
  </property>
  <property fmtid="{D5CDD505-2E9C-101B-9397-08002B2CF9AE}" pid="5" name="Producer">
    <vt:lpwstr>Microsoft® Word LTSC</vt:lpwstr>
  </property>
</Properties>
</file>