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EB7E1A" w:rsidRDefault="00EB7E1A"/>
    <w:p w:rsidR="00EB7E1A" w:rsidRDefault="00EB7E1A"/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Załącznik nr 1 do Regulaminu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16"/>
          <w:szCs w:val="16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bCs/>
          <w:kern w:val="3"/>
          <w:sz w:val="32"/>
          <w:szCs w:val="32"/>
          <w:u w:val="single"/>
          <w:lang w:eastAsia="zh-CN" w:bidi="hi-IN"/>
        </w:rPr>
      </w:pPr>
      <w:bookmarkStart w:id="0" w:name="_Hlk160038644"/>
      <w:r w:rsidRPr="00EB7E1A">
        <w:rPr>
          <w:rFonts w:ascii="Arial Narrow" w:eastAsia="SimSun" w:hAnsi="Arial Narrow" w:cs="Times New Roman"/>
          <w:b/>
          <w:bCs/>
          <w:kern w:val="3"/>
          <w:sz w:val="32"/>
          <w:szCs w:val="32"/>
          <w:u w:val="single"/>
          <w:lang w:eastAsia="zh-CN" w:bidi="hi-IN"/>
        </w:rPr>
        <w:t xml:space="preserve">Konkursu literacko – plastycznego z okazji X </w:t>
      </w:r>
      <w:proofErr w:type="spellStart"/>
      <w:r w:rsidRPr="00EB7E1A">
        <w:rPr>
          <w:rFonts w:ascii="Arial Narrow" w:eastAsia="SimSun" w:hAnsi="Arial Narrow" w:cs="Times New Roman"/>
          <w:b/>
          <w:bCs/>
          <w:kern w:val="3"/>
          <w:sz w:val="32"/>
          <w:szCs w:val="32"/>
          <w:u w:val="single"/>
          <w:lang w:eastAsia="zh-CN" w:bidi="hi-IN"/>
        </w:rPr>
        <w:t>lecia</w:t>
      </w:r>
      <w:proofErr w:type="spellEnd"/>
      <w:r w:rsidRPr="00EB7E1A">
        <w:rPr>
          <w:rFonts w:ascii="Arial Narrow" w:eastAsia="SimSun" w:hAnsi="Arial Narrow" w:cs="Times New Roman"/>
          <w:b/>
          <w:bCs/>
          <w:kern w:val="3"/>
          <w:sz w:val="32"/>
          <w:szCs w:val="32"/>
          <w:u w:val="single"/>
          <w:lang w:eastAsia="zh-CN" w:bidi="hi-IN"/>
        </w:rPr>
        <w:t xml:space="preserve"> Rady Krakowskich Seniorów 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8"/>
          <w:szCs w:val="28"/>
          <w:u w:val="single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u w:val="single"/>
          <w:lang w:eastAsia="zh-CN" w:bidi="hi-IN"/>
        </w:rPr>
        <w:t xml:space="preserve">dla Seniorów i Uczniów 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pt.</w:t>
      </w:r>
      <w:r w:rsidRPr="00EB7E1A">
        <w:rPr>
          <w:rFonts w:ascii="Arial Narrow" w:eastAsia="SimSun" w:hAnsi="Arial Narrow" w:cs="Times New Roman"/>
          <w:color w:val="FF0000"/>
          <w:kern w:val="3"/>
          <w:sz w:val="28"/>
          <w:szCs w:val="28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b/>
          <w:color w:val="FF0000"/>
          <w:kern w:val="3"/>
          <w:sz w:val="36"/>
          <w:szCs w:val="36"/>
          <w:lang w:eastAsia="zh-CN" w:bidi="hi-IN"/>
        </w:rPr>
        <w:t>„Łączymy Pokolenia – MÓJ KRAKÓW”</w:t>
      </w:r>
    </w:p>
    <w:bookmarkEnd w:id="0"/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:……………………..…………………………...……………….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Pesel: …………………………………………………………..………….....…...……………….....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Adres zamieszkania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:…………………………………..………………..…….………………...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:………………………………………………………………….........…………..….………………........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Nazwa szkoły/uczelni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………………………………………...................................................................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 …………………………………………………………………………………………............................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………………………………………………………………………………………………….……..........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Tytuł (jeżeli praca ma tytuł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):  ……………………………………………………………………….............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Krótki opis pracy (dotyczy tylko prac plastycznych):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…………………………………..................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   …………………………………………………………………………………………..........................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  …………………………………………………………………………………………..........................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          …………………………………………………………………………………………..........................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…………………………………………………………………………………………...........................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</w:t>
      </w:r>
      <w:bookmarkStart w:id="1" w:name="_GoBack"/>
      <w:bookmarkEnd w:id="1"/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………………………………………………………………………………………….............................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-142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 ………………………………………………………………………………………….............................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                   ………………………</w:t>
      </w:r>
    </w:p>
    <w:p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  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ab/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ab/>
        <w:t xml:space="preserve"> (podpis  Uczestnika Konkursu)</w:t>
      </w: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:rsidR="00EB7E1A" w:rsidRDefault="00EB7E1A"/>
    <w:sectPr w:rsidR="00EB7E1A" w:rsidSect="00EB7E1A">
      <w:type w:val="continuous"/>
      <w:pgSz w:w="11909" w:h="16838"/>
      <w:pgMar w:top="0" w:right="1985" w:bottom="0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310EF"/>
    <w:multiLevelType w:val="multilevel"/>
    <w:tmpl w:val="8534C41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>
    <w:abstractNumId w:val="0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A497F"/>
    <w:rsid w:val="00A638E4"/>
    <w:rsid w:val="00EB7E1A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AFE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2024-03-18T09:45:00Z</dcterms:created>
  <dcterms:modified xsi:type="dcterms:W3CDTF">2024-03-18T09:54:00Z</dcterms:modified>
</cp:coreProperties>
</file>