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0E2CC" w14:textId="77777777" w:rsidR="00232AC1" w:rsidRPr="00D45DA5" w:rsidRDefault="00232AC1" w:rsidP="00232AC1">
      <w:pPr>
        <w:pStyle w:val="1"/>
        <w:spacing w:before="0" w:after="240"/>
        <w:ind w:left="0" w:firstLine="0"/>
        <w:jc w:val="center"/>
        <w:rPr>
          <w:szCs w:val="24"/>
        </w:rPr>
      </w:pPr>
      <w:r>
        <w:rPr>
          <w:szCs w:val="24"/>
        </w:rPr>
        <w:t xml:space="preserve">druk nr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D45DA5">
        <w:rPr>
          <w:szCs w:val="24"/>
        </w:rPr>
        <w:t>projekt Prezydenta Miasta Krakowa</w:t>
      </w:r>
    </w:p>
    <w:p w14:paraId="35C97D42" w14:textId="77777777" w:rsidR="00232AC1" w:rsidRDefault="00232AC1" w:rsidP="00232AC1">
      <w:pPr>
        <w:pStyle w:val="1"/>
        <w:spacing w:before="0" w:after="240"/>
        <w:ind w:left="0" w:firstLine="708"/>
      </w:pPr>
    </w:p>
    <w:p w14:paraId="0DD71BF4" w14:textId="77777777" w:rsidR="00232AC1" w:rsidRDefault="00232AC1" w:rsidP="00232AC1">
      <w:pPr>
        <w:pStyle w:val="gwkauchway"/>
        <w:rPr>
          <w:szCs w:val="24"/>
        </w:rPr>
      </w:pPr>
      <w:r>
        <w:rPr>
          <w:szCs w:val="24"/>
        </w:rPr>
        <w:t xml:space="preserve">UCHWAŁA NR </w:t>
      </w:r>
      <w:r>
        <w:rPr>
          <w:szCs w:val="24"/>
        </w:rPr>
        <w:br/>
        <w:t>RADY MIASTA KRAKOWA</w:t>
      </w:r>
      <w:r>
        <w:rPr>
          <w:szCs w:val="24"/>
        </w:rPr>
        <w:br/>
        <w:t xml:space="preserve">z dnia </w:t>
      </w:r>
    </w:p>
    <w:p w14:paraId="5797AAA6" w14:textId="77777777" w:rsidR="007221A8" w:rsidRDefault="00232AC1" w:rsidP="007221A8">
      <w:pPr>
        <w:pStyle w:val="gwkauchway"/>
        <w:spacing w:line="240" w:lineRule="auto"/>
        <w:rPr>
          <w:b/>
          <w:szCs w:val="24"/>
        </w:rPr>
      </w:pPr>
      <w:r>
        <w:rPr>
          <w:b/>
          <w:szCs w:val="24"/>
        </w:rPr>
        <w:t>zmieniająca uchwałę n</w:t>
      </w:r>
      <w:r w:rsidRPr="00760155">
        <w:rPr>
          <w:b/>
          <w:szCs w:val="24"/>
        </w:rPr>
        <w:t xml:space="preserve">r </w:t>
      </w:r>
      <w:r w:rsidRPr="000234C0">
        <w:rPr>
          <w:b/>
          <w:szCs w:val="24"/>
        </w:rPr>
        <w:t>C/</w:t>
      </w:r>
      <w:r w:rsidR="007221A8">
        <w:rPr>
          <w:b/>
          <w:szCs w:val="24"/>
        </w:rPr>
        <w:t>2721</w:t>
      </w:r>
      <w:r w:rsidRPr="000234C0">
        <w:rPr>
          <w:b/>
          <w:szCs w:val="24"/>
        </w:rPr>
        <w:t>/</w:t>
      </w:r>
      <w:r w:rsidR="007221A8">
        <w:rPr>
          <w:b/>
          <w:szCs w:val="24"/>
        </w:rPr>
        <w:t>22</w:t>
      </w:r>
      <w:r w:rsidRPr="000234C0">
        <w:rPr>
          <w:b/>
          <w:szCs w:val="24"/>
        </w:rPr>
        <w:t xml:space="preserve"> </w:t>
      </w:r>
      <w:r w:rsidRPr="000901B2">
        <w:rPr>
          <w:b/>
          <w:szCs w:val="24"/>
        </w:rPr>
        <w:t xml:space="preserve">w sprawie </w:t>
      </w:r>
      <w:r>
        <w:rPr>
          <w:b/>
          <w:szCs w:val="24"/>
        </w:rPr>
        <w:t xml:space="preserve">powołania </w:t>
      </w:r>
      <w:r w:rsidR="007221A8">
        <w:rPr>
          <w:b/>
          <w:szCs w:val="24"/>
        </w:rPr>
        <w:t>Rady Krakowskich Seniorów oraz nadania jej Statutu</w:t>
      </w:r>
    </w:p>
    <w:p w14:paraId="207759D4" w14:textId="27184EAC" w:rsidR="0081288A" w:rsidRPr="009912F8" w:rsidRDefault="0081288A" w:rsidP="007221A8">
      <w:pPr>
        <w:pStyle w:val="gwkauchway"/>
        <w:spacing w:line="240" w:lineRule="auto"/>
        <w:jc w:val="both"/>
        <w:rPr>
          <w:szCs w:val="24"/>
        </w:rPr>
      </w:pPr>
      <w:r w:rsidRPr="009912F8">
        <w:rPr>
          <w:szCs w:val="24"/>
        </w:rPr>
        <w:t>Na podstawie art. 5</w:t>
      </w:r>
      <w:r w:rsidR="007221A8">
        <w:rPr>
          <w:szCs w:val="24"/>
        </w:rPr>
        <w:t>c</w:t>
      </w:r>
      <w:r w:rsidRPr="009912F8">
        <w:rPr>
          <w:szCs w:val="24"/>
        </w:rPr>
        <w:t xml:space="preserve"> </w:t>
      </w:r>
      <w:r w:rsidR="00FA5695">
        <w:rPr>
          <w:szCs w:val="24"/>
        </w:rPr>
        <w:t>ust. 2</w:t>
      </w:r>
      <w:r w:rsidR="007221A8">
        <w:rPr>
          <w:szCs w:val="24"/>
        </w:rPr>
        <w:t>,</w:t>
      </w:r>
      <w:r w:rsidR="00FA5695">
        <w:rPr>
          <w:szCs w:val="24"/>
        </w:rPr>
        <w:t xml:space="preserve"> ust. </w:t>
      </w:r>
      <w:r w:rsidR="007221A8">
        <w:rPr>
          <w:szCs w:val="24"/>
        </w:rPr>
        <w:t>5</w:t>
      </w:r>
      <w:r w:rsidR="00FA5695">
        <w:rPr>
          <w:szCs w:val="24"/>
        </w:rPr>
        <w:t xml:space="preserve"> </w:t>
      </w:r>
      <w:r w:rsidR="007221A8">
        <w:rPr>
          <w:szCs w:val="24"/>
        </w:rPr>
        <w:t xml:space="preserve">i ust. 5a </w:t>
      </w:r>
      <w:r w:rsidRPr="009912F8">
        <w:rPr>
          <w:szCs w:val="24"/>
        </w:rPr>
        <w:t>ustawy z dnia 8 marca 1990 r. o samorządzie gminnym (</w:t>
      </w:r>
      <w:r w:rsidRPr="009912F8">
        <w:rPr>
          <w:rFonts w:eastAsiaTheme="minorHAnsi"/>
          <w:szCs w:val="24"/>
        </w:rPr>
        <w:t>Dz. U. z 2023 r. poz. 40 i 572)</w:t>
      </w:r>
      <w:r w:rsidRPr="009912F8">
        <w:rPr>
          <w:szCs w:val="24"/>
        </w:rPr>
        <w:t>, uchwala się co następuje:</w:t>
      </w:r>
    </w:p>
    <w:p w14:paraId="1DBDD849" w14:textId="593A2761" w:rsidR="00FA5695" w:rsidRDefault="00232AC1" w:rsidP="00232AC1">
      <w:pPr>
        <w:autoSpaceDE w:val="0"/>
        <w:autoSpaceDN w:val="0"/>
        <w:adjustRightInd w:val="0"/>
        <w:spacing w:before="180" w:afterLines="60" w:after="144" w:line="240" w:lineRule="auto"/>
        <w:ind w:firstLine="284"/>
        <w:jc w:val="both"/>
        <w:rPr>
          <w:rFonts w:ascii="Times New Roman" w:hAnsi="Times New Roman"/>
          <w:bCs/>
          <w:sz w:val="24"/>
          <w:szCs w:val="24"/>
        </w:rPr>
      </w:pPr>
      <w:r w:rsidRPr="009912F8">
        <w:rPr>
          <w:rFonts w:ascii="Times New Roman" w:hAnsi="Times New Roman"/>
          <w:bCs/>
          <w:sz w:val="24"/>
          <w:szCs w:val="24"/>
        </w:rPr>
        <w:t>§</w:t>
      </w:r>
      <w:r w:rsidR="00820ECC">
        <w:rPr>
          <w:rFonts w:ascii="Times New Roman" w:hAnsi="Times New Roman"/>
          <w:bCs/>
          <w:sz w:val="24"/>
          <w:szCs w:val="24"/>
        </w:rPr>
        <w:t xml:space="preserve"> 1. W uchwale nr </w:t>
      </w:r>
      <w:r w:rsidRPr="009912F8">
        <w:rPr>
          <w:rFonts w:ascii="Times New Roman" w:hAnsi="Times New Roman"/>
          <w:bCs/>
          <w:sz w:val="24"/>
          <w:szCs w:val="24"/>
        </w:rPr>
        <w:t>C/</w:t>
      </w:r>
      <w:r w:rsidR="00820ECC">
        <w:rPr>
          <w:rFonts w:ascii="Times New Roman" w:hAnsi="Times New Roman"/>
          <w:bCs/>
          <w:sz w:val="24"/>
          <w:szCs w:val="24"/>
        </w:rPr>
        <w:t>2721</w:t>
      </w:r>
      <w:r w:rsidRPr="009912F8">
        <w:rPr>
          <w:rFonts w:ascii="Times New Roman" w:hAnsi="Times New Roman"/>
          <w:bCs/>
          <w:sz w:val="24"/>
          <w:szCs w:val="24"/>
        </w:rPr>
        <w:t>/</w:t>
      </w:r>
      <w:r w:rsidR="00820ECC">
        <w:rPr>
          <w:rFonts w:ascii="Times New Roman" w:hAnsi="Times New Roman"/>
          <w:bCs/>
          <w:sz w:val="24"/>
          <w:szCs w:val="24"/>
        </w:rPr>
        <w:t>22</w:t>
      </w:r>
      <w:r w:rsidRPr="009912F8">
        <w:rPr>
          <w:rFonts w:ascii="Times New Roman" w:hAnsi="Times New Roman"/>
          <w:bCs/>
          <w:sz w:val="24"/>
          <w:szCs w:val="24"/>
        </w:rPr>
        <w:t xml:space="preserve"> Rady Miasta Krakowa z dnia </w:t>
      </w:r>
      <w:r w:rsidR="00820ECC">
        <w:rPr>
          <w:rFonts w:ascii="Times New Roman" w:hAnsi="Times New Roman"/>
          <w:bCs/>
          <w:sz w:val="24"/>
          <w:szCs w:val="24"/>
        </w:rPr>
        <w:t xml:space="preserve">23 listopada </w:t>
      </w:r>
      <w:r w:rsidRPr="009912F8">
        <w:rPr>
          <w:rFonts w:ascii="Times New Roman" w:hAnsi="Times New Roman"/>
          <w:bCs/>
          <w:sz w:val="24"/>
          <w:szCs w:val="24"/>
        </w:rPr>
        <w:t>20</w:t>
      </w:r>
      <w:r w:rsidR="00820ECC">
        <w:rPr>
          <w:rFonts w:ascii="Times New Roman" w:hAnsi="Times New Roman"/>
          <w:bCs/>
          <w:sz w:val="24"/>
          <w:szCs w:val="24"/>
        </w:rPr>
        <w:t>22</w:t>
      </w:r>
      <w:r w:rsidRPr="009912F8">
        <w:rPr>
          <w:rFonts w:ascii="Times New Roman" w:hAnsi="Times New Roman"/>
          <w:bCs/>
          <w:sz w:val="24"/>
          <w:szCs w:val="24"/>
        </w:rPr>
        <w:t xml:space="preserve"> r. w sprawie powołania Rady Kr</w:t>
      </w:r>
      <w:r w:rsidR="001F4EE2">
        <w:rPr>
          <w:rFonts w:ascii="Times New Roman" w:hAnsi="Times New Roman"/>
          <w:bCs/>
          <w:sz w:val="24"/>
          <w:szCs w:val="24"/>
        </w:rPr>
        <w:t>a</w:t>
      </w:r>
      <w:r w:rsidR="00820ECC">
        <w:rPr>
          <w:rFonts w:ascii="Times New Roman" w:hAnsi="Times New Roman"/>
          <w:bCs/>
          <w:sz w:val="24"/>
          <w:szCs w:val="24"/>
        </w:rPr>
        <w:t xml:space="preserve">kowskich Seniorów oraz nadania jej Statutu </w:t>
      </w:r>
      <w:r w:rsidR="008C3223" w:rsidRPr="009912F8">
        <w:rPr>
          <w:rFonts w:ascii="Times New Roman" w:hAnsi="Times New Roman"/>
          <w:bCs/>
          <w:sz w:val="24"/>
          <w:szCs w:val="24"/>
        </w:rPr>
        <w:t>(</w:t>
      </w:r>
      <w:r w:rsidR="00342107">
        <w:rPr>
          <w:rFonts w:ascii="Times New Roman" w:hAnsi="Times New Roman"/>
          <w:bCs/>
          <w:sz w:val="24"/>
          <w:szCs w:val="24"/>
        </w:rPr>
        <w:t>Dz. Urz. Woj</w:t>
      </w:r>
      <w:r w:rsidR="008C3223" w:rsidRPr="009912F8">
        <w:rPr>
          <w:rFonts w:ascii="Times New Roman" w:hAnsi="Times New Roman"/>
          <w:bCs/>
          <w:sz w:val="24"/>
          <w:szCs w:val="24"/>
        </w:rPr>
        <w:t>.</w:t>
      </w:r>
      <w:r w:rsidR="002C160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C1604">
        <w:rPr>
          <w:rFonts w:ascii="Times New Roman" w:hAnsi="Times New Roman"/>
          <w:bCs/>
          <w:sz w:val="24"/>
          <w:szCs w:val="24"/>
        </w:rPr>
        <w:t>Małop</w:t>
      </w:r>
      <w:proofErr w:type="spellEnd"/>
      <w:r w:rsidR="002C1604">
        <w:rPr>
          <w:rFonts w:ascii="Times New Roman" w:hAnsi="Times New Roman"/>
          <w:bCs/>
          <w:sz w:val="24"/>
          <w:szCs w:val="24"/>
        </w:rPr>
        <w:t>.</w:t>
      </w:r>
      <w:r w:rsidR="008C3223" w:rsidRPr="009912F8">
        <w:rPr>
          <w:rFonts w:ascii="Times New Roman" w:hAnsi="Times New Roman"/>
          <w:bCs/>
          <w:sz w:val="24"/>
          <w:szCs w:val="24"/>
        </w:rPr>
        <w:t xml:space="preserve"> z 20</w:t>
      </w:r>
      <w:r w:rsidR="00BD40AB">
        <w:rPr>
          <w:rFonts w:ascii="Times New Roman" w:hAnsi="Times New Roman"/>
          <w:bCs/>
          <w:sz w:val="24"/>
          <w:szCs w:val="24"/>
        </w:rPr>
        <w:t>22</w:t>
      </w:r>
      <w:r w:rsidR="008C3223" w:rsidRPr="009912F8">
        <w:rPr>
          <w:rFonts w:ascii="Times New Roman" w:hAnsi="Times New Roman"/>
          <w:bCs/>
          <w:sz w:val="24"/>
          <w:szCs w:val="24"/>
        </w:rPr>
        <w:t xml:space="preserve"> r. poz. </w:t>
      </w:r>
      <w:r w:rsidR="00BD40AB">
        <w:rPr>
          <w:rFonts w:ascii="Times New Roman" w:hAnsi="Times New Roman"/>
          <w:bCs/>
          <w:sz w:val="24"/>
          <w:szCs w:val="24"/>
        </w:rPr>
        <w:t>7854</w:t>
      </w:r>
      <w:r w:rsidR="008C3223" w:rsidRPr="009912F8">
        <w:rPr>
          <w:rFonts w:ascii="Times New Roman" w:hAnsi="Times New Roman"/>
          <w:bCs/>
          <w:sz w:val="24"/>
          <w:szCs w:val="24"/>
        </w:rPr>
        <w:t xml:space="preserve"> poz.7998)</w:t>
      </w:r>
      <w:r w:rsidR="00FA5695">
        <w:rPr>
          <w:rFonts w:ascii="Times New Roman" w:hAnsi="Times New Roman"/>
          <w:bCs/>
          <w:sz w:val="24"/>
          <w:szCs w:val="24"/>
        </w:rPr>
        <w:t xml:space="preserve">, z </w:t>
      </w:r>
      <w:proofErr w:type="spellStart"/>
      <w:r w:rsidR="00FA5695">
        <w:rPr>
          <w:rFonts w:ascii="Times New Roman" w:hAnsi="Times New Roman"/>
          <w:bCs/>
          <w:sz w:val="24"/>
          <w:szCs w:val="24"/>
        </w:rPr>
        <w:t>późn</w:t>
      </w:r>
      <w:proofErr w:type="spellEnd"/>
      <w:r w:rsidR="00FA5695">
        <w:rPr>
          <w:rFonts w:ascii="Times New Roman" w:hAnsi="Times New Roman"/>
          <w:bCs/>
          <w:sz w:val="24"/>
          <w:szCs w:val="24"/>
        </w:rPr>
        <w:t xml:space="preserve">. zm. </w:t>
      </w:r>
      <w:r w:rsidR="00A0641A">
        <w:rPr>
          <w:rFonts w:ascii="Times New Roman" w:hAnsi="Times New Roman"/>
          <w:bCs/>
          <w:sz w:val="24"/>
          <w:szCs w:val="24"/>
        </w:rPr>
        <w:t>w</w:t>
      </w:r>
      <w:r w:rsidR="00FA5695">
        <w:rPr>
          <w:rFonts w:ascii="Times New Roman" w:hAnsi="Times New Roman"/>
          <w:bCs/>
          <w:sz w:val="24"/>
          <w:szCs w:val="24"/>
        </w:rPr>
        <w:t xml:space="preserve">prowadza się </w:t>
      </w:r>
      <w:r w:rsidR="00A0641A">
        <w:rPr>
          <w:rFonts w:ascii="Times New Roman" w:hAnsi="Times New Roman"/>
          <w:bCs/>
          <w:sz w:val="24"/>
          <w:szCs w:val="24"/>
        </w:rPr>
        <w:t>następującą</w:t>
      </w:r>
      <w:r w:rsidR="00FA5695">
        <w:rPr>
          <w:rFonts w:ascii="Times New Roman" w:hAnsi="Times New Roman"/>
          <w:bCs/>
          <w:sz w:val="24"/>
          <w:szCs w:val="24"/>
        </w:rPr>
        <w:t xml:space="preserve"> zmianę:</w:t>
      </w:r>
    </w:p>
    <w:p w14:paraId="48D7CBA2" w14:textId="3A9F9125" w:rsidR="002E4658" w:rsidRDefault="002E4658" w:rsidP="00BD40AB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180" w:afterLines="60" w:after="144"/>
        <w:jc w:val="both"/>
        <w:rPr>
          <w:bCs/>
        </w:rPr>
      </w:pPr>
      <w:r>
        <w:rPr>
          <w:bCs/>
        </w:rPr>
        <w:t xml:space="preserve">§ 9 ust. 2 otrzymuje brzmienie: „Kadencja rady nie może trwać dłużej niż kadencja rady gminy. Przy czym kadencja rady </w:t>
      </w:r>
      <w:r w:rsidR="004E1FFB">
        <w:rPr>
          <w:bCs/>
        </w:rPr>
        <w:t>utworzonej w lutym 2023 r. kończy się z upływem 3 lat.”</w:t>
      </w:r>
    </w:p>
    <w:p w14:paraId="6AEDB904" w14:textId="39ECB490" w:rsidR="00BD40AB" w:rsidRPr="00BD40AB" w:rsidRDefault="00BD40AB" w:rsidP="00BD40AB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180" w:afterLines="60" w:after="144"/>
        <w:jc w:val="both"/>
        <w:rPr>
          <w:bCs/>
        </w:rPr>
      </w:pPr>
      <w:r>
        <w:rPr>
          <w:bCs/>
        </w:rPr>
        <w:t xml:space="preserve">§ 12 ust. 11 otrzymuje brzmienie: </w:t>
      </w:r>
      <w:r w:rsidRPr="00BD40AB">
        <w:t>„Członek Rady ma prawo zgłosić wniosek, który podlega głosowaniu jawnemu i przyjmowany jest zwykłą większością głosów.</w:t>
      </w:r>
      <w:r>
        <w:t>”</w:t>
      </w:r>
    </w:p>
    <w:p w14:paraId="50BDECDA" w14:textId="079EAA4F" w:rsidR="00BD40AB" w:rsidRPr="00D14A92" w:rsidRDefault="00BD40AB" w:rsidP="00BD40AB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180" w:afterLines="60" w:after="144"/>
        <w:jc w:val="both"/>
        <w:rPr>
          <w:bCs/>
        </w:rPr>
      </w:pPr>
      <w:r>
        <w:t xml:space="preserve">Po § 12 dodaje się § 12 a w następującym brzmieniu: </w:t>
      </w:r>
    </w:p>
    <w:p w14:paraId="424C275F" w14:textId="3244D6C6" w:rsidR="00B0130C" w:rsidRDefault="00B0130C" w:rsidP="00D14A9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before="180" w:afterLines="60" w:after="144"/>
        <w:jc w:val="both"/>
        <w:rPr>
          <w:bCs/>
          <w:color w:val="000000" w:themeColor="text1"/>
        </w:rPr>
      </w:pPr>
      <w:bookmarkStart w:id="0" w:name="_Hlk118879609"/>
      <w:r>
        <w:rPr>
          <w:bCs/>
          <w:color w:val="000000" w:themeColor="text1"/>
        </w:rPr>
        <w:t xml:space="preserve">„Członek Rady może zostać delegowany do reprezentowania </w:t>
      </w:r>
      <w:r w:rsidR="00977CF5">
        <w:rPr>
          <w:bCs/>
          <w:color w:val="000000" w:themeColor="text1"/>
        </w:rPr>
        <w:t>R</w:t>
      </w:r>
      <w:r>
        <w:rPr>
          <w:bCs/>
          <w:color w:val="000000" w:themeColor="text1"/>
        </w:rPr>
        <w:t xml:space="preserve">ady na zorganizowanych wydarzeniach. Zasady delegowania zostaną określone </w:t>
      </w:r>
      <w:r w:rsidR="00977CF5">
        <w:rPr>
          <w:bCs/>
          <w:color w:val="000000" w:themeColor="text1"/>
        </w:rPr>
        <w:t>przez Radę w drodze uchwały.</w:t>
      </w:r>
      <w:r>
        <w:rPr>
          <w:bCs/>
          <w:color w:val="000000" w:themeColor="text1"/>
        </w:rPr>
        <w:t>”</w:t>
      </w:r>
    </w:p>
    <w:p w14:paraId="6C6E5A15" w14:textId="279541E7" w:rsidR="00B0130C" w:rsidRPr="003628B5" w:rsidRDefault="00D14A92" w:rsidP="00D14A9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before="180" w:afterLines="60" w:after="144"/>
        <w:jc w:val="both"/>
        <w:rPr>
          <w:bCs/>
          <w:color w:val="000000" w:themeColor="text1"/>
        </w:rPr>
      </w:pPr>
      <w:r w:rsidRPr="00D14A92">
        <w:rPr>
          <w:color w:val="000000" w:themeColor="text1"/>
        </w:rPr>
        <w:t xml:space="preserve">„Członkowi </w:t>
      </w:r>
      <w:r>
        <w:rPr>
          <w:color w:val="000000" w:themeColor="text1"/>
        </w:rPr>
        <w:t>Rady</w:t>
      </w:r>
      <w:r w:rsidR="00B0130C">
        <w:rPr>
          <w:color w:val="000000" w:themeColor="text1"/>
        </w:rPr>
        <w:t xml:space="preserve">, </w:t>
      </w:r>
      <w:r w:rsidRPr="00D14A92">
        <w:rPr>
          <w:color w:val="000000" w:themeColor="text1"/>
        </w:rPr>
        <w:t xml:space="preserve">biorącemu udział w posiedzeniach rady lub w zorganizowanym wydarzeniu, na którym reprezentuje on </w:t>
      </w:r>
      <w:r>
        <w:rPr>
          <w:color w:val="000000" w:themeColor="text1"/>
        </w:rPr>
        <w:t xml:space="preserve">Radę </w:t>
      </w:r>
      <w:bookmarkStart w:id="1" w:name="_Hlk118974341"/>
      <w:bookmarkEnd w:id="0"/>
      <w:r w:rsidR="003628B5">
        <w:rPr>
          <w:color w:val="000000" w:themeColor="text1"/>
        </w:rPr>
        <w:t xml:space="preserve">poza Krakowem, </w:t>
      </w:r>
      <w:r w:rsidR="00B0130C">
        <w:rPr>
          <w:color w:val="000000" w:themeColor="text1"/>
        </w:rPr>
        <w:t>przysługuje zwrot kosztów związanych z przeja</w:t>
      </w:r>
      <w:r w:rsidR="003628B5">
        <w:rPr>
          <w:color w:val="000000" w:themeColor="text1"/>
        </w:rPr>
        <w:t>z</w:t>
      </w:r>
      <w:r w:rsidR="00B0130C">
        <w:rPr>
          <w:color w:val="000000" w:themeColor="text1"/>
        </w:rPr>
        <w:t>d</w:t>
      </w:r>
      <w:r w:rsidR="003628B5">
        <w:rPr>
          <w:color w:val="000000" w:themeColor="text1"/>
        </w:rPr>
        <w:t>em</w:t>
      </w:r>
      <w:r w:rsidR="00B0130C">
        <w:rPr>
          <w:color w:val="000000" w:themeColor="text1"/>
        </w:rPr>
        <w:t>. Zwro</w:t>
      </w:r>
      <w:r w:rsidR="00977CF5">
        <w:rPr>
          <w:color w:val="000000" w:themeColor="text1"/>
        </w:rPr>
        <w:t>t kosztów następuje na wniosek C</w:t>
      </w:r>
      <w:r w:rsidR="00B0130C">
        <w:rPr>
          <w:color w:val="000000" w:themeColor="text1"/>
        </w:rPr>
        <w:t>złonka Rady, do którego należy załączyć dokument potwierdzający ich poniesienie, w szczególności rachunek lub fakturę. Wniosek należy złożyć nie później niż 14 dni od daty wydarzenia.”</w:t>
      </w:r>
    </w:p>
    <w:p w14:paraId="7CB0BE21" w14:textId="77777777" w:rsidR="003628B5" w:rsidRPr="003628B5" w:rsidRDefault="003628B5" w:rsidP="00C05240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before="180" w:afterLines="60" w:after="144"/>
        <w:jc w:val="both"/>
        <w:rPr>
          <w:rFonts w:eastAsia="Roboto-Regular"/>
        </w:rPr>
      </w:pPr>
      <w:r w:rsidRPr="003628B5">
        <w:rPr>
          <w:color w:val="000000" w:themeColor="text1"/>
        </w:rPr>
        <w:t>„Wyjazdy, o których mowa w ust. 2 muszą wcześniej zostać uzgodnione z komórką merytoryczną obsługującą Radę Krakowskich Seniorów.”</w:t>
      </w:r>
    </w:p>
    <w:p w14:paraId="59162AEC" w14:textId="4AFA2B40" w:rsidR="003628B5" w:rsidRPr="003628B5" w:rsidRDefault="003628B5" w:rsidP="00C05240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before="180" w:afterLines="60" w:after="144"/>
        <w:jc w:val="both"/>
        <w:rPr>
          <w:rFonts w:eastAsia="Roboto-Regular"/>
        </w:rPr>
      </w:pPr>
      <w:r>
        <w:rPr>
          <w:color w:val="000000" w:themeColor="text1"/>
        </w:rPr>
        <w:t>„</w:t>
      </w:r>
      <w:r w:rsidRPr="003628B5">
        <w:rPr>
          <w:rFonts w:eastAsia="Roboto-Regular"/>
        </w:rPr>
        <w:t xml:space="preserve">Przejazd </w:t>
      </w:r>
      <w:r>
        <w:rPr>
          <w:rFonts w:eastAsia="Roboto-Regular"/>
        </w:rPr>
        <w:t xml:space="preserve">Członka Rady </w:t>
      </w:r>
      <w:r w:rsidRPr="003628B5">
        <w:rPr>
          <w:rFonts w:eastAsia="Roboto-Regular"/>
        </w:rPr>
        <w:t>biorącego udział w posiedzeniu Rady lub zorganizowanym wydarzeniu, na którym reprezentuje on Radę, na trasie od miejsca zamieszkania do miejsca posiedzenia lub wydarzenia, w którym bierze udział obejmuje przejazd na terenie kraju:</w:t>
      </w:r>
    </w:p>
    <w:p w14:paraId="42797BAC" w14:textId="77777777" w:rsidR="003628B5" w:rsidRPr="00832FDE" w:rsidRDefault="003628B5" w:rsidP="003628B5">
      <w:pPr>
        <w:pStyle w:val="Akapitzlist"/>
        <w:numPr>
          <w:ilvl w:val="1"/>
          <w:numId w:val="31"/>
        </w:numPr>
        <w:autoSpaceDE w:val="0"/>
        <w:autoSpaceDN w:val="0"/>
        <w:adjustRightInd w:val="0"/>
        <w:jc w:val="both"/>
        <w:rPr>
          <w:rFonts w:eastAsia="Roboto-Regular"/>
        </w:rPr>
      </w:pPr>
      <w:r w:rsidRPr="00832FDE">
        <w:rPr>
          <w:rFonts w:eastAsia="Roboto-Regular"/>
        </w:rPr>
        <w:t>środkami komunikacji zbiorowej publicznej lub środkami komunikacji zbiorowej prywatnej obsługującej daną trasę do wysokości kwoty biletów II klasy;</w:t>
      </w:r>
    </w:p>
    <w:p w14:paraId="498A4A74" w14:textId="77777777" w:rsidR="003628B5" w:rsidRPr="00832FDE" w:rsidRDefault="003628B5" w:rsidP="003628B5">
      <w:pPr>
        <w:pStyle w:val="Akapitzlist"/>
        <w:numPr>
          <w:ilvl w:val="1"/>
          <w:numId w:val="31"/>
        </w:numPr>
        <w:autoSpaceDE w:val="0"/>
        <w:autoSpaceDN w:val="0"/>
        <w:adjustRightInd w:val="0"/>
        <w:jc w:val="both"/>
        <w:rPr>
          <w:rFonts w:eastAsia="Roboto-Regular"/>
        </w:rPr>
      </w:pPr>
      <w:r w:rsidRPr="00832FDE">
        <w:rPr>
          <w:rFonts w:eastAsia="Roboto-Regular"/>
        </w:rPr>
        <w:t>przejazdu samochodem osobowym.</w:t>
      </w:r>
    </w:p>
    <w:p w14:paraId="784250CC" w14:textId="74E4F9A7" w:rsidR="003628B5" w:rsidRPr="003628B5" w:rsidRDefault="003628B5" w:rsidP="00E15B4C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before="180" w:afterLines="60" w:after="144"/>
        <w:jc w:val="both"/>
        <w:rPr>
          <w:rFonts w:eastAsia="Roboto-Regular"/>
        </w:rPr>
      </w:pPr>
      <w:r>
        <w:rPr>
          <w:color w:val="000000" w:themeColor="text1"/>
        </w:rPr>
        <w:t>„</w:t>
      </w:r>
      <w:r w:rsidRPr="003628B5">
        <w:rPr>
          <w:color w:val="000000" w:themeColor="text1"/>
        </w:rPr>
        <w:t xml:space="preserve">Przy dokonywaniu wydatków ze środków finansowych </w:t>
      </w:r>
      <w:r w:rsidRPr="003628B5">
        <w:rPr>
          <w:rFonts w:eastAsia="Roboto-Regular"/>
        </w:rPr>
        <w:t xml:space="preserve">wydzielonych w planie finansowym komórki merytorycznej na potrzeby Rady </w:t>
      </w:r>
      <w:r>
        <w:rPr>
          <w:rFonts w:eastAsia="Roboto-Regular"/>
        </w:rPr>
        <w:t xml:space="preserve">Krakowskich Seniorów </w:t>
      </w:r>
      <w:r w:rsidRPr="003628B5">
        <w:rPr>
          <w:rFonts w:eastAsia="Roboto-Regular"/>
        </w:rPr>
        <w:t>obowiązuje zasada: legalności, celowości (racjonalności) i gospodarności (oszczędności).</w:t>
      </w:r>
      <w:r>
        <w:rPr>
          <w:rFonts w:eastAsia="Roboto-Regular"/>
        </w:rPr>
        <w:t>”</w:t>
      </w:r>
      <w:r w:rsidRPr="003628B5">
        <w:rPr>
          <w:rFonts w:eastAsia="Roboto-Regular"/>
        </w:rPr>
        <w:t xml:space="preserve"> </w:t>
      </w:r>
    </w:p>
    <w:p w14:paraId="3A8B32C4" w14:textId="186377EA" w:rsidR="00B0130C" w:rsidRPr="003628B5" w:rsidRDefault="00977CF5" w:rsidP="00D14A9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before="180" w:afterLines="60" w:after="144"/>
        <w:jc w:val="both"/>
        <w:rPr>
          <w:bCs/>
          <w:color w:val="000000" w:themeColor="text1"/>
        </w:rPr>
      </w:pPr>
      <w:r>
        <w:rPr>
          <w:color w:val="000000" w:themeColor="text1"/>
        </w:rPr>
        <w:lastRenderedPageBreak/>
        <w:t>„</w:t>
      </w:r>
      <w:r w:rsidR="00B0130C">
        <w:rPr>
          <w:color w:val="000000" w:themeColor="text1"/>
        </w:rPr>
        <w:t>Zwrot kosztów</w:t>
      </w:r>
      <w:r>
        <w:rPr>
          <w:color w:val="000000" w:themeColor="text1"/>
        </w:rPr>
        <w:t>, o których mowa w niniejszym paragrafie,</w:t>
      </w:r>
      <w:r w:rsidR="00B0130C">
        <w:rPr>
          <w:color w:val="000000" w:themeColor="text1"/>
        </w:rPr>
        <w:t xml:space="preserve"> dokonuje się na rachunek bankowy wskazany we wniosku</w:t>
      </w:r>
      <w:r>
        <w:rPr>
          <w:color w:val="000000" w:themeColor="text1"/>
        </w:rPr>
        <w:t>,</w:t>
      </w:r>
      <w:r w:rsidR="00B0130C">
        <w:rPr>
          <w:color w:val="000000" w:themeColor="text1"/>
        </w:rPr>
        <w:t xml:space="preserve"> w terminie 14 dni od poprawnie złożonych dokumentów.”</w:t>
      </w:r>
    </w:p>
    <w:p w14:paraId="060B6D3E" w14:textId="06105208" w:rsidR="003628B5" w:rsidRDefault="003628B5" w:rsidP="003628B5">
      <w:pPr>
        <w:autoSpaceDE w:val="0"/>
        <w:autoSpaceDN w:val="0"/>
        <w:adjustRightInd w:val="0"/>
        <w:spacing w:before="180" w:afterLines="60" w:after="144"/>
        <w:jc w:val="both"/>
        <w:rPr>
          <w:bCs/>
          <w:color w:val="000000" w:themeColor="text1"/>
        </w:rPr>
      </w:pPr>
    </w:p>
    <w:bookmarkEnd w:id="1"/>
    <w:p w14:paraId="5533CC42" w14:textId="0495A661" w:rsidR="00FA5695" w:rsidRPr="009912F8" w:rsidRDefault="00FA5695" w:rsidP="00FA5695">
      <w:pPr>
        <w:autoSpaceDE w:val="0"/>
        <w:autoSpaceDN w:val="0"/>
        <w:adjustRightInd w:val="0"/>
        <w:spacing w:before="180" w:afterLines="60" w:after="144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9912F8">
        <w:rPr>
          <w:rFonts w:ascii="Times New Roman" w:hAnsi="Times New Roman"/>
          <w:bCs/>
          <w:sz w:val="24"/>
          <w:szCs w:val="24"/>
        </w:rPr>
        <w:t xml:space="preserve">§ </w:t>
      </w:r>
      <w:r w:rsidR="003628B5">
        <w:rPr>
          <w:rFonts w:ascii="Times New Roman" w:hAnsi="Times New Roman"/>
          <w:bCs/>
          <w:sz w:val="24"/>
          <w:szCs w:val="24"/>
        </w:rPr>
        <w:t>2</w:t>
      </w:r>
      <w:r w:rsidRPr="009912F8">
        <w:rPr>
          <w:rFonts w:ascii="Times New Roman" w:hAnsi="Times New Roman"/>
          <w:bCs/>
          <w:sz w:val="24"/>
          <w:szCs w:val="24"/>
        </w:rPr>
        <w:t xml:space="preserve">. </w:t>
      </w:r>
      <w:r w:rsidRPr="009912F8">
        <w:rPr>
          <w:rFonts w:ascii="Times New Roman" w:hAnsi="Times New Roman"/>
          <w:sz w:val="24"/>
          <w:szCs w:val="24"/>
        </w:rPr>
        <w:t>Wykonanie uchwały powierza się Prezydentowi Miasta Krakowa.</w:t>
      </w:r>
    </w:p>
    <w:p w14:paraId="2C255D2F" w14:textId="6BD7991C" w:rsidR="00232AC1" w:rsidRPr="009912F8" w:rsidRDefault="00BD097A" w:rsidP="00576D92">
      <w:pPr>
        <w:autoSpaceDE w:val="0"/>
        <w:autoSpaceDN w:val="0"/>
        <w:adjustRightInd w:val="0"/>
        <w:spacing w:before="180" w:after="6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9912F8">
        <w:rPr>
          <w:rFonts w:ascii="Times New Roman" w:hAnsi="Times New Roman"/>
          <w:bCs/>
          <w:sz w:val="24"/>
          <w:szCs w:val="24"/>
        </w:rPr>
        <w:t>§</w:t>
      </w:r>
      <w:r w:rsidR="00232AC1" w:rsidRPr="009912F8">
        <w:rPr>
          <w:rFonts w:ascii="Times New Roman" w:hAnsi="Times New Roman"/>
          <w:bCs/>
          <w:sz w:val="24"/>
          <w:szCs w:val="24"/>
        </w:rPr>
        <w:t> </w:t>
      </w:r>
      <w:r w:rsidR="003628B5">
        <w:rPr>
          <w:rFonts w:ascii="Times New Roman" w:hAnsi="Times New Roman"/>
          <w:bCs/>
          <w:sz w:val="24"/>
          <w:szCs w:val="24"/>
        </w:rPr>
        <w:t>3</w:t>
      </w:r>
      <w:r w:rsidR="00232AC1" w:rsidRPr="009912F8">
        <w:rPr>
          <w:rFonts w:ascii="Times New Roman" w:hAnsi="Times New Roman"/>
          <w:bCs/>
          <w:sz w:val="24"/>
          <w:szCs w:val="24"/>
        </w:rPr>
        <w:t xml:space="preserve">. </w:t>
      </w:r>
      <w:r w:rsidR="00576D92" w:rsidRPr="009912F8">
        <w:rPr>
          <w:rFonts w:ascii="Times New Roman" w:hAnsi="Times New Roman"/>
          <w:sz w:val="24"/>
          <w:szCs w:val="24"/>
        </w:rPr>
        <w:t>Uchwała wchodzi w życie po upływie 14 dni od dnia ogłoszenia w Dzienniku Urzędowym Województwa Małopolskiego.</w:t>
      </w:r>
    </w:p>
    <w:p w14:paraId="30748FCB" w14:textId="77777777" w:rsidR="00232AC1" w:rsidRPr="009912F8" w:rsidRDefault="00232AC1" w:rsidP="00232AC1">
      <w:pPr>
        <w:rPr>
          <w:sz w:val="24"/>
          <w:szCs w:val="24"/>
        </w:rPr>
      </w:pPr>
    </w:p>
    <w:p w14:paraId="02BD2FAC" w14:textId="77777777" w:rsidR="00232AC1" w:rsidRPr="009912F8" w:rsidRDefault="00232AC1" w:rsidP="00232AC1">
      <w:pPr>
        <w:rPr>
          <w:sz w:val="24"/>
          <w:szCs w:val="24"/>
        </w:rPr>
      </w:pPr>
    </w:p>
    <w:p w14:paraId="2EDA938E" w14:textId="77777777" w:rsidR="00232AC1" w:rsidRPr="009912F8" w:rsidRDefault="00232AC1" w:rsidP="00232AC1">
      <w:pPr>
        <w:rPr>
          <w:sz w:val="24"/>
          <w:szCs w:val="24"/>
        </w:rPr>
      </w:pPr>
    </w:p>
    <w:p w14:paraId="125B7FAA" w14:textId="1B42B0D1" w:rsidR="00AF008B" w:rsidRDefault="00AF008B">
      <w:pPr>
        <w:spacing w:after="200" w:line="276" w:lineRule="auto"/>
        <w:rPr>
          <w:sz w:val="24"/>
          <w:szCs w:val="24"/>
        </w:rPr>
      </w:pPr>
      <w:bookmarkStart w:id="2" w:name="_GoBack"/>
      <w:bookmarkEnd w:id="2"/>
    </w:p>
    <w:sectPr w:rsidR="00AF008B" w:rsidSect="000A71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-Regula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07FA"/>
    <w:multiLevelType w:val="hybridMultilevel"/>
    <w:tmpl w:val="4A60942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1F61B3"/>
    <w:multiLevelType w:val="hybridMultilevel"/>
    <w:tmpl w:val="DD301D3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596707"/>
    <w:multiLevelType w:val="hybridMultilevel"/>
    <w:tmpl w:val="8AE2A4F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D85846"/>
    <w:multiLevelType w:val="hybridMultilevel"/>
    <w:tmpl w:val="A704BC2C"/>
    <w:lvl w:ilvl="0" w:tplc="6B3AEEAA">
      <w:start w:val="1"/>
      <w:numFmt w:val="lowerLetter"/>
      <w:lvlText w:val="%1)"/>
      <w:lvlJc w:val="left"/>
      <w:pPr>
        <w:ind w:left="1069" w:hanging="360"/>
      </w:pPr>
      <w:rPr>
        <w:rFonts w:ascii="TimesNewRomanPS-BoldMT" w:eastAsia="Times New Roman" w:hAnsi="TimesNewRomanPS-BoldMT" w:cs="TimesNewRomanPS-BoldM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E07361"/>
    <w:multiLevelType w:val="hybridMultilevel"/>
    <w:tmpl w:val="9AAE802E"/>
    <w:lvl w:ilvl="0" w:tplc="ABF0AC5A">
      <w:start w:val="1"/>
      <w:numFmt w:val="lowerLetter"/>
      <w:lvlText w:val="%1)"/>
      <w:lvlJc w:val="left"/>
      <w:pPr>
        <w:ind w:left="1080" w:hanging="360"/>
      </w:pPr>
      <w:rPr>
        <w:rFonts w:ascii="TimesNewRomanPS-BoldMT" w:hAnsi="TimesNewRomanPS-BoldMT" w:cs="TimesNewRomanPS-BoldMT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592491"/>
    <w:multiLevelType w:val="hybridMultilevel"/>
    <w:tmpl w:val="46FE02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15848"/>
    <w:multiLevelType w:val="hybridMultilevel"/>
    <w:tmpl w:val="2570C3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7E0D32"/>
    <w:multiLevelType w:val="hybridMultilevel"/>
    <w:tmpl w:val="949474FE"/>
    <w:lvl w:ilvl="0" w:tplc="1CF8BF1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BDC417B"/>
    <w:multiLevelType w:val="hybridMultilevel"/>
    <w:tmpl w:val="7930CA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D367CA"/>
    <w:multiLevelType w:val="hybridMultilevel"/>
    <w:tmpl w:val="EAA42F8C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396F1B27"/>
    <w:multiLevelType w:val="hybridMultilevel"/>
    <w:tmpl w:val="101C7A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3D478A8">
      <w:start w:val="4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46EE1"/>
    <w:multiLevelType w:val="hybridMultilevel"/>
    <w:tmpl w:val="17348082"/>
    <w:lvl w:ilvl="0" w:tplc="04150011">
      <w:start w:val="1"/>
      <w:numFmt w:val="decimal"/>
      <w:lvlText w:val="%1)"/>
      <w:lvlJc w:val="left"/>
      <w:pPr>
        <w:ind w:left="149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F33078"/>
    <w:multiLevelType w:val="hybridMultilevel"/>
    <w:tmpl w:val="614ADEB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723379"/>
    <w:multiLevelType w:val="hybridMultilevel"/>
    <w:tmpl w:val="AEFA5B3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FF37229"/>
    <w:multiLevelType w:val="hybridMultilevel"/>
    <w:tmpl w:val="99F012F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1A27695"/>
    <w:multiLevelType w:val="hybridMultilevel"/>
    <w:tmpl w:val="CB6C722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0E2F4E"/>
    <w:multiLevelType w:val="hybridMultilevel"/>
    <w:tmpl w:val="0F1E539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8B97591"/>
    <w:multiLevelType w:val="hybridMultilevel"/>
    <w:tmpl w:val="39C817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CC40DE5"/>
    <w:multiLevelType w:val="singleLevel"/>
    <w:tmpl w:val="FFEC85E4"/>
    <w:lvl w:ilvl="0">
      <w:start w:val="1"/>
      <w:numFmt w:val="decimal"/>
      <w:lvlText w:val="%1."/>
      <w:lvlJc w:val="left"/>
      <w:pPr>
        <w:tabs>
          <w:tab w:val="num" w:pos="499"/>
        </w:tabs>
        <w:ind w:left="499" w:hanging="357"/>
      </w:pPr>
      <w:rPr>
        <w:rFonts w:ascii="Times New Roman" w:eastAsia="Times New Roman" w:hAnsi="Times New Roman" w:cs="Times New Roman" w:hint="default"/>
      </w:rPr>
    </w:lvl>
  </w:abstractNum>
  <w:abstractNum w:abstractNumId="19" w15:restartNumberingAfterBreak="0">
    <w:nsid w:val="671E3C1D"/>
    <w:multiLevelType w:val="hybridMultilevel"/>
    <w:tmpl w:val="D5801E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9A65E0D"/>
    <w:multiLevelType w:val="hybridMultilevel"/>
    <w:tmpl w:val="A3AC94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085B3B"/>
    <w:multiLevelType w:val="hybridMultilevel"/>
    <w:tmpl w:val="5A2A5A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E37D2"/>
    <w:multiLevelType w:val="hybridMultilevel"/>
    <w:tmpl w:val="6012F4E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07C0B08"/>
    <w:multiLevelType w:val="hybridMultilevel"/>
    <w:tmpl w:val="3768EF2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09A2411"/>
    <w:multiLevelType w:val="hybridMultilevel"/>
    <w:tmpl w:val="C2B67A6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66A1165"/>
    <w:multiLevelType w:val="hybridMultilevel"/>
    <w:tmpl w:val="0CCEB0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7FB34E8"/>
    <w:multiLevelType w:val="hybridMultilevel"/>
    <w:tmpl w:val="555875A4"/>
    <w:lvl w:ilvl="0" w:tplc="31F28C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A93380A"/>
    <w:multiLevelType w:val="hybridMultilevel"/>
    <w:tmpl w:val="16947B9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7DD82CA6"/>
    <w:multiLevelType w:val="hybridMultilevel"/>
    <w:tmpl w:val="9C5AD9E4"/>
    <w:lvl w:ilvl="0" w:tplc="79C88CF2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7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6"/>
  </w:num>
  <w:num w:numId="17">
    <w:abstractNumId w:val="8"/>
  </w:num>
  <w:num w:numId="18">
    <w:abstractNumId w:val="15"/>
  </w:num>
  <w:num w:numId="19">
    <w:abstractNumId w:val="22"/>
  </w:num>
  <w:num w:numId="20">
    <w:abstractNumId w:val="14"/>
  </w:num>
  <w:num w:numId="21">
    <w:abstractNumId w:val="16"/>
  </w:num>
  <w:num w:numId="22">
    <w:abstractNumId w:val="24"/>
  </w:num>
  <w:num w:numId="23">
    <w:abstractNumId w:val="12"/>
  </w:num>
  <w:num w:numId="24">
    <w:abstractNumId w:val="13"/>
  </w:num>
  <w:num w:numId="25">
    <w:abstractNumId w:val="21"/>
  </w:num>
  <w:num w:numId="26">
    <w:abstractNumId w:val="27"/>
  </w:num>
  <w:num w:numId="27">
    <w:abstractNumId w:val="9"/>
  </w:num>
  <w:num w:numId="28">
    <w:abstractNumId w:val="7"/>
  </w:num>
  <w:num w:numId="29">
    <w:abstractNumId w:val="5"/>
  </w:num>
  <w:num w:numId="30">
    <w:abstractNumId w:val="18"/>
  </w:num>
  <w:num w:numId="31">
    <w:abstractNumId w:val="26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707"/>
    <w:rsid w:val="00005DF8"/>
    <w:rsid w:val="000234C0"/>
    <w:rsid w:val="00033B0A"/>
    <w:rsid w:val="000353F3"/>
    <w:rsid w:val="000377E5"/>
    <w:rsid w:val="00061013"/>
    <w:rsid w:val="00065175"/>
    <w:rsid w:val="000720E9"/>
    <w:rsid w:val="000901B2"/>
    <w:rsid w:val="000A52D0"/>
    <w:rsid w:val="000A7153"/>
    <w:rsid w:val="000B48F5"/>
    <w:rsid w:val="000B529E"/>
    <w:rsid w:val="000B6C91"/>
    <w:rsid w:val="000C1567"/>
    <w:rsid w:val="000E5CC8"/>
    <w:rsid w:val="0012119D"/>
    <w:rsid w:val="00143459"/>
    <w:rsid w:val="001A0F9A"/>
    <w:rsid w:val="001B28CF"/>
    <w:rsid w:val="001D33EF"/>
    <w:rsid w:val="001D3A52"/>
    <w:rsid w:val="001E315E"/>
    <w:rsid w:val="001F4EE2"/>
    <w:rsid w:val="002040AC"/>
    <w:rsid w:val="0020715C"/>
    <w:rsid w:val="002137A2"/>
    <w:rsid w:val="00214FB0"/>
    <w:rsid w:val="00232AC1"/>
    <w:rsid w:val="00243F06"/>
    <w:rsid w:val="00250057"/>
    <w:rsid w:val="002547C2"/>
    <w:rsid w:val="0026155C"/>
    <w:rsid w:val="002679C7"/>
    <w:rsid w:val="00270D71"/>
    <w:rsid w:val="002748E1"/>
    <w:rsid w:val="00277637"/>
    <w:rsid w:val="002B273B"/>
    <w:rsid w:val="002C1604"/>
    <w:rsid w:val="002C197E"/>
    <w:rsid w:val="002D44E2"/>
    <w:rsid w:val="002D4CFF"/>
    <w:rsid w:val="002E42B1"/>
    <w:rsid w:val="002E4409"/>
    <w:rsid w:val="002E4658"/>
    <w:rsid w:val="002E6D06"/>
    <w:rsid w:val="002F44F0"/>
    <w:rsid w:val="00300D82"/>
    <w:rsid w:val="003015B1"/>
    <w:rsid w:val="00316C7A"/>
    <w:rsid w:val="0032424B"/>
    <w:rsid w:val="00325415"/>
    <w:rsid w:val="00336D83"/>
    <w:rsid w:val="003416E5"/>
    <w:rsid w:val="00342107"/>
    <w:rsid w:val="00360ADA"/>
    <w:rsid w:val="003628B5"/>
    <w:rsid w:val="003B54F2"/>
    <w:rsid w:val="003B72CB"/>
    <w:rsid w:val="003C7DF3"/>
    <w:rsid w:val="003D195D"/>
    <w:rsid w:val="003D7CC0"/>
    <w:rsid w:val="003E2C76"/>
    <w:rsid w:val="003E79E7"/>
    <w:rsid w:val="003F61A6"/>
    <w:rsid w:val="00421293"/>
    <w:rsid w:val="00422124"/>
    <w:rsid w:val="00441CA1"/>
    <w:rsid w:val="00451E41"/>
    <w:rsid w:val="00453E3E"/>
    <w:rsid w:val="00462CE9"/>
    <w:rsid w:val="00464E1C"/>
    <w:rsid w:val="004703AB"/>
    <w:rsid w:val="00472372"/>
    <w:rsid w:val="004746CB"/>
    <w:rsid w:val="0048396C"/>
    <w:rsid w:val="004932C4"/>
    <w:rsid w:val="004935EA"/>
    <w:rsid w:val="004B4EE0"/>
    <w:rsid w:val="004D35B3"/>
    <w:rsid w:val="004E1FFB"/>
    <w:rsid w:val="00501E02"/>
    <w:rsid w:val="00520507"/>
    <w:rsid w:val="00527E97"/>
    <w:rsid w:val="00531F7D"/>
    <w:rsid w:val="00555133"/>
    <w:rsid w:val="00576D92"/>
    <w:rsid w:val="00582840"/>
    <w:rsid w:val="005852BB"/>
    <w:rsid w:val="00590263"/>
    <w:rsid w:val="005943B4"/>
    <w:rsid w:val="005A2F3E"/>
    <w:rsid w:val="005A3A0E"/>
    <w:rsid w:val="005B429D"/>
    <w:rsid w:val="005B70EB"/>
    <w:rsid w:val="005D1BEF"/>
    <w:rsid w:val="005E1CC4"/>
    <w:rsid w:val="005F034D"/>
    <w:rsid w:val="005F0CD3"/>
    <w:rsid w:val="00604EF8"/>
    <w:rsid w:val="00606992"/>
    <w:rsid w:val="00613187"/>
    <w:rsid w:val="00632F1D"/>
    <w:rsid w:val="00635B49"/>
    <w:rsid w:val="0063615E"/>
    <w:rsid w:val="00657D9E"/>
    <w:rsid w:val="00673A9A"/>
    <w:rsid w:val="006920ED"/>
    <w:rsid w:val="00697D6C"/>
    <w:rsid w:val="006A37E7"/>
    <w:rsid w:val="006A7495"/>
    <w:rsid w:val="006B53EB"/>
    <w:rsid w:val="006B7710"/>
    <w:rsid w:val="006C1E87"/>
    <w:rsid w:val="006C3463"/>
    <w:rsid w:val="006C561B"/>
    <w:rsid w:val="006D4193"/>
    <w:rsid w:val="006D4ACA"/>
    <w:rsid w:val="006E73BA"/>
    <w:rsid w:val="006F055F"/>
    <w:rsid w:val="00704707"/>
    <w:rsid w:val="007221A8"/>
    <w:rsid w:val="007379DC"/>
    <w:rsid w:val="0074506E"/>
    <w:rsid w:val="00760155"/>
    <w:rsid w:val="00773468"/>
    <w:rsid w:val="00792E91"/>
    <w:rsid w:val="007956C4"/>
    <w:rsid w:val="00795B38"/>
    <w:rsid w:val="007974CB"/>
    <w:rsid w:val="007A3879"/>
    <w:rsid w:val="007A6646"/>
    <w:rsid w:val="007B74F7"/>
    <w:rsid w:val="007C564E"/>
    <w:rsid w:val="007D30F7"/>
    <w:rsid w:val="007D5E72"/>
    <w:rsid w:val="007D7F6F"/>
    <w:rsid w:val="007E01EF"/>
    <w:rsid w:val="00811316"/>
    <w:rsid w:val="0081288A"/>
    <w:rsid w:val="00812DA0"/>
    <w:rsid w:val="008148B7"/>
    <w:rsid w:val="00820ECC"/>
    <w:rsid w:val="00823BA7"/>
    <w:rsid w:val="00825149"/>
    <w:rsid w:val="008255AA"/>
    <w:rsid w:val="0082746C"/>
    <w:rsid w:val="00844F21"/>
    <w:rsid w:val="0085067C"/>
    <w:rsid w:val="00854C12"/>
    <w:rsid w:val="00862405"/>
    <w:rsid w:val="00875139"/>
    <w:rsid w:val="008756E7"/>
    <w:rsid w:val="00876999"/>
    <w:rsid w:val="008770E0"/>
    <w:rsid w:val="00877F14"/>
    <w:rsid w:val="00884F25"/>
    <w:rsid w:val="00885675"/>
    <w:rsid w:val="008C2DB0"/>
    <w:rsid w:val="008C3223"/>
    <w:rsid w:val="008C5657"/>
    <w:rsid w:val="008E3777"/>
    <w:rsid w:val="008F246E"/>
    <w:rsid w:val="008F4D0F"/>
    <w:rsid w:val="00900CDA"/>
    <w:rsid w:val="00913A06"/>
    <w:rsid w:val="00921E8D"/>
    <w:rsid w:val="00925E1F"/>
    <w:rsid w:val="009351AC"/>
    <w:rsid w:val="00944047"/>
    <w:rsid w:val="009541AB"/>
    <w:rsid w:val="00966DDF"/>
    <w:rsid w:val="009705E1"/>
    <w:rsid w:val="00977CF5"/>
    <w:rsid w:val="00981C88"/>
    <w:rsid w:val="009912F8"/>
    <w:rsid w:val="0099684C"/>
    <w:rsid w:val="0099699C"/>
    <w:rsid w:val="009B436A"/>
    <w:rsid w:val="009C01F0"/>
    <w:rsid w:val="009C687C"/>
    <w:rsid w:val="009F61B8"/>
    <w:rsid w:val="009F7C9E"/>
    <w:rsid w:val="00A01764"/>
    <w:rsid w:val="00A0641A"/>
    <w:rsid w:val="00A06786"/>
    <w:rsid w:val="00A317AF"/>
    <w:rsid w:val="00A335B7"/>
    <w:rsid w:val="00A37E55"/>
    <w:rsid w:val="00A43EE1"/>
    <w:rsid w:val="00A62282"/>
    <w:rsid w:val="00A67C4E"/>
    <w:rsid w:val="00A75DB3"/>
    <w:rsid w:val="00A93C2D"/>
    <w:rsid w:val="00AA338E"/>
    <w:rsid w:val="00AB021B"/>
    <w:rsid w:val="00AB4BCF"/>
    <w:rsid w:val="00AB7680"/>
    <w:rsid w:val="00AC49DE"/>
    <w:rsid w:val="00AF008B"/>
    <w:rsid w:val="00B0130C"/>
    <w:rsid w:val="00B06DCC"/>
    <w:rsid w:val="00B13341"/>
    <w:rsid w:val="00B264FF"/>
    <w:rsid w:val="00B46FAF"/>
    <w:rsid w:val="00B47C8E"/>
    <w:rsid w:val="00B54F5A"/>
    <w:rsid w:val="00B64FF4"/>
    <w:rsid w:val="00B65929"/>
    <w:rsid w:val="00B854DA"/>
    <w:rsid w:val="00B91A42"/>
    <w:rsid w:val="00B95692"/>
    <w:rsid w:val="00BA7828"/>
    <w:rsid w:val="00BD097A"/>
    <w:rsid w:val="00BD40AB"/>
    <w:rsid w:val="00BE2BA1"/>
    <w:rsid w:val="00C13C4D"/>
    <w:rsid w:val="00C340E7"/>
    <w:rsid w:val="00C3577C"/>
    <w:rsid w:val="00C361ED"/>
    <w:rsid w:val="00C4119D"/>
    <w:rsid w:val="00C42FAB"/>
    <w:rsid w:val="00C513A5"/>
    <w:rsid w:val="00C716A5"/>
    <w:rsid w:val="00C71905"/>
    <w:rsid w:val="00C8572C"/>
    <w:rsid w:val="00C9500E"/>
    <w:rsid w:val="00CA3B25"/>
    <w:rsid w:val="00CA3CE8"/>
    <w:rsid w:val="00CB1542"/>
    <w:rsid w:val="00CD59B1"/>
    <w:rsid w:val="00CE0280"/>
    <w:rsid w:val="00CE3CE5"/>
    <w:rsid w:val="00CE7DA1"/>
    <w:rsid w:val="00CF4592"/>
    <w:rsid w:val="00CF5B2B"/>
    <w:rsid w:val="00D003B7"/>
    <w:rsid w:val="00D0453B"/>
    <w:rsid w:val="00D04F6C"/>
    <w:rsid w:val="00D14A92"/>
    <w:rsid w:val="00D43921"/>
    <w:rsid w:val="00D45DA5"/>
    <w:rsid w:val="00D60202"/>
    <w:rsid w:val="00D65BFB"/>
    <w:rsid w:val="00D67D08"/>
    <w:rsid w:val="00D72653"/>
    <w:rsid w:val="00D77B49"/>
    <w:rsid w:val="00D8007A"/>
    <w:rsid w:val="00D959C6"/>
    <w:rsid w:val="00D95B2B"/>
    <w:rsid w:val="00D9603D"/>
    <w:rsid w:val="00DA5B92"/>
    <w:rsid w:val="00DB00AA"/>
    <w:rsid w:val="00DB5A38"/>
    <w:rsid w:val="00DB6513"/>
    <w:rsid w:val="00DC2717"/>
    <w:rsid w:val="00DE7372"/>
    <w:rsid w:val="00E05F24"/>
    <w:rsid w:val="00E136A5"/>
    <w:rsid w:val="00E15BA2"/>
    <w:rsid w:val="00E245EA"/>
    <w:rsid w:val="00E25C41"/>
    <w:rsid w:val="00E27A6E"/>
    <w:rsid w:val="00E30DE7"/>
    <w:rsid w:val="00E3104E"/>
    <w:rsid w:val="00E32972"/>
    <w:rsid w:val="00E65D3E"/>
    <w:rsid w:val="00E66288"/>
    <w:rsid w:val="00E81B55"/>
    <w:rsid w:val="00E8273A"/>
    <w:rsid w:val="00E91954"/>
    <w:rsid w:val="00EA03C3"/>
    <w:rsid w:val="00EA6CB2"/>
    <w:rsid w:val="00EB2E4B"/>
    <w:rsid w:val="00EB450A"/>
    <w:rsid w:val="00EB67E0"/>
    <w:rsid w:val="00EC65A3"/>
    <w:rsid w:val="00ED15E1"/>
    <w:rsid w:val="00ED48C9"/>
    <w:rsid w:val="00EE04B5"/>
    <w:rsid w:val="00EE0E58"/>
    <w:rsid w:val="00EE2912"/>
    <w:rsid w:val="00EF1441"/>
    <w:rsid w:val="00EF45EA"/>
    <w:rsid w:val="00F04E8A"/>
    <w:rsid w:val="00F22352"/>
    <w:rsid w:val="00F23378"/>
    <w:rsid w:val="00F34A89"/>
    <w:rsid w:val="00F37452"/>
    <w:rsid w:val="00F5200B"/>
    <w:rsid w:val="00F55894"/>
    <w:rsid w:val="00F60FFA"/>
    <w:rsid w:val="00F73B29"/>
    <w:rsid w:val="00FA1E60"/>
    <w:rsid w:val="00FA5695"/>
    <w:rsid w:val="00FB2B98"/>
    <w:rsid w:val="00FB37CA"/>
    <w:rsid w:val="00FB75D9"/>
    <w:rsid w:val="00FD3B4F"/>
    <w:rsid w:val="00FE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4E786"/>
  <w15:docId w15:val="{704F7616-F4B8-4A6A-965D-7295D9F2E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470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">
    <w:name w:val="1/"/>
    <w:basedOn w:val="Normalny"/>
    <w:next w:val="Normalny"/>
    <w:rsid w:val="00704707"/>
    <w:pPr>
      <w:suppressAutoHyphens/>
      <w:spacing w:before="40" w:after="0" w:line="240" w:lineRule="auto"/>
      <w:ind w:left="568" w:hanging="284"/>
      <w:jc w:val="both"/>
    </w:pPr>
    <w:rPr>
      <w:rFonts w:ascii="Times New Roman" w:eastAsia="Arial" w:hAnsi="Times New Roman"/>
      <w:sz w:val="24"/>
      <w:szCs w:val="20"/>
      <w:lang w:eastAsia="ar-SA"/>
    </w:rPr>
  </w:style>
  <w:style w:type="paragraph" w:customStyle="1" w:styleId="gwkauchway">
    <w:name w:val="główka uchwały"/>
    <w:basedOn w:val="Normalny"/>
    <w:next w:val="Normalny"/>
    <w:rsid w:val="00704707"/>
    <w:pPr>
      <w:suppressAutoHyphens/>
      <w:spacing w:after="480" w:line="360" w:lineRule="auto"/>
      <w:jc w:val="center"/>
    </w:pPr>
    <w:rPr>
      <w:rFonts w:ascii="Times New Roman" w:eastAsia="Arial" w:hAnsi="Times New Roman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70470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4">
    <w:name w:val="Style4"/>
    <w:basedOn w:val="Normalny"/>
    <w:next w:val="Normalny"/>
    <w:rsid w:val="00D45DA5"/>
    <w:pPr>
      <w:suppressAutoHyphens/>
      <w:spacing w:before="480" w:after="240" w:line="240" w:lineRule="exact"/>
      <w:jc w:val="center"/>
    </w:pPr>
    <w:rPr>
      <w:rFonts w:ascii="Times New Roman" w:eastAsia="Arial" w:hAnsi="Times New Roman"/>
      <w:sz w:val="24"/>
      <w:szCs w:val="20"/>
      <w:lang w:eastAsia="ar-SA"/>
    </w:rPr>
  </w:style>
  <w:style w:type="paragraph" w:customStyle="1" w:styleId="postawaprawnapolecenie">
    <w:name w:val="postawa prawna polecenie"/>
    <w:basedOn w:val="Normalny"/>
    <w:next w:val="Normalny"/>
    <w:rsid w:val="00D45DA5"/>
    <w:pPr>
      <w:suppressAutoHyphens/>
      <w:spacing w:after="600" w:line="360" w:lineRule="auto"/>
      <w:ind w:firstLine="709"/>
      <w:jc w:val="both"/>
    </w:pPr>
    <w:rPr>
      <w:rFonts w:ascii="Times New Roman" w:eastAsia="Arial" w:hAnsi="Times New Roman"/>
      <w:sz w:val="24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5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5929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7F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7F1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7F1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7F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7F14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32F1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osinskir</dc:creator>
  <cp:keywords/>
  <dc:description/>
  <cp:lastModifiedBy>Opach Bożena</cp:lastModifiedBy>
  <cp:revision>4</cp:revision>
  <cp:lastPrinted>2023-04-05T07:01:00Z</cp:lastPrinted>
  <dcterms:created xsi:type="dcterms:W3CDTF">2023-07-27T08:28:00Z</dcterms:created>
  <dcterms:modified xsi:type="dcterms:W3CDTF">2023-07-27T08:32:00Z</dcterms:modified>
</cp:coreProperties>
</file>