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60C" w:rsidRDefault="0060216A" w:rsidP="0060216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Sprawozdanie z posiedzenia KDO ds. Kultury </w:t>
      </w:r>
    </w:p>
    <w:p w:rsidR="009C760C" w:rsidRDefault="0060216A" w:rsidP="0060216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sz w:val="24"/>
          <w:szCs w:val="24"/>
        </w:rPr>
        <w:t xml:space="preserve">21.06 .2023 r.  godz. 12:00   Loch Camelot, ul. </w:t>
      </w:r>
      <w:proofErr w:type="spellStart"/>
      <w:r>
        <w:rPr>
          <w:rFonts w:ascii="Arial" w:hAnsi="Arial" w:cs="Times New Roman"/>
          <w:b/>
          <w:sz w:val="24"/>
          <w:szCs w:val="24"/>
        </w:rPr>
        <w:t>Św.Tomasza</w:t>
      </w:r>
      <w:proofErr w:type="spellEnd"/>
      <w:r>
        <w:rPr>
          <w:rFonts w:ascii="Arial" w:hAnsi="Arial" w:cs="Times New Roman"/>
          <w:b/>
          <w:sz w:val="24"/>
          <w:szCs w:val="24"/>
        </w:rPr>
        <w:t xml:space="preserve"> 17 </w:t>
      </w:r>
    </w:p>
    <w:p w:rsidR="009C760C" w:rsidRDefault="0060216A" w:rsidP="0060216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Spotkanie otworzyła przew.</w:t>
      </w:r>
      <w:r>
        <w:rPr>
          <w:rFonts w:ascii="Arial" w:hAnsi="Arial"/>
          <w:sz w:val="24"/>
          <w:szCs w:val="24"/>
        </w:rPr>
        <w:t xml:space="preserve"> Ewa Kornecka (Fundacja Loch Camelot), która poinformowała zebranych o spotkaniu, które odbyło się </w:t>
      </w:r>
      <w:r>
        <w:rPr>
          <w:rFonts w:ascii="Arial" w:hAnsi="Arial"/>
          <w:sz w:val="24"/>
          <w:szCs w:val="24"/>
        </w:rPr>
        <w:t xml:space="preserve"> 16 czerwca 2023 </w:t>
      </w:r>
      <w:r>
        <w:rPr>
          <w:rFonts w:ascii="Arial" w:hAnsi="Arial"/>
          <w:sz w:val="24"/>
          <w:szCs w:val="24"/>
        </w:rPr>
        <w:t>roku (piątek) o godzinie 13:00  w sali nr 9 w budynku B (parter) w Klastrze Innowacji Społeczno- Gospodarczych przy ul. Zabłocie 20.</w:t>
      </w:r>
    </w:p>
    <w:p w:rsidR="009C760C" w:rsidRDefault="0060216A" w:rsidP="0060216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 spotkaniu uczestniczyli przedstawiciele  organizacji pozarządowych realizujących bądź planujących realizację zadań public</w:t>
      </w:r>
      <w:r>
        <w:rPr>
          <w:rFonts w:ascii="Arial" w:hAnsi="Arial"/>
          <w:sz w:val="24"/>
          <w:szCs w:val="24"/>
        </w:rPr>
        <w:t xml:space="preserve">znych na rzecz mieszkanek i mieszkańców Gminy Miejskiej Kraków w sferze kultury, sztuki, ochrony dóbr kultury i dziedzictwa narodowego Spotkanie odbyło się z </w:t>
      </w:r>
      <w:r>
        <w:rPr>
          <w:rFonts w:ascii="Arial" w:hAnsi="Arial"/>
          <w:sz w:val="24"/>
          <w:szCs w:val="24"/>
        </w:rPr>
        <w:t>udziałem przedstawicielki Wydziału Kultury i Dziedzictwa Narodowego Urzędu Miasta Krakow</w:t>
      </w:r>
      <w:r>
        <w:rPr>
          <w:rFonts w:ascii="Arial" w:hAnsi="Arial"/>
          <w:sz w:val="24"/>
          <w:szCs w:val="24"/>
        </w:rPr>
        <w:t>a  - p.</w:t>
      </w:r>
      <w:r w:rsidR="00C5457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J.</w:t>
      </w:r>
      <w:r w:rsidR="00C5457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Gwóźdź.   Spotkanie było poświęcone założeniom do</w:t>
      </w:r>
      <w:r w:rsidRPr="0060216A">
        <w:rPr>
          <w:rFonts w:ascii="Arial" w:hAnsi="Arial"/>
          <w:i/>
          <w:iCs/>
          <w:sz w:val="24"/>
          <w:szCs w:val="24"/>
        </w:rPr>
        <w:t xml:space="preserve"> Wieloletniego Programu Współpracy Gminy Miejskiej Kraków z organizacjami pozarządowymi na lata 2024–2027</w:t>
      </w:r>
      <w:r>
        <w:rPr>
          <w:rFonts w:ascii="Arial" w:hAnsi="Arial"/>
          <w:sz w:val="24"/>
          <w:szCs w:val="24"/>
        </w:rPr>
        <w:t>.  Przew. Ewa Kornecka (Fundacja Loch Camelot) zrelacjonowała przebieg spotkania.</w:t>
      </w:r>
    </w:p>
    <w:p w:rsidR="009C760C" w:rsidRDefault="0060216A" w:rsidP="0060216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Kolejnym punktem spotkania było przedstawienie i omówienie   p.</w:t>
      </w:r>
      <w:r w:rsidR="00C5457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J.</w:t>
      </w:r>
      <w:r w:rsidR="00C54576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Gwóź</w:t>
      </w:r>
      <w:r>
        <w:rPr>
          <w:rFonts w:ascii="Arial" w:hAnsi="Arial"/>
          <w:sz w:val="24"/>
          <w:szCs w:val="24"/>
        </w:rPr>
        <w:t xml:space="preserve">dź  harmonogramów  pracy nad założeniami do  programów : </w:t>
      </w:r>
    </w:p>
    <w:p w:rsidR="009C760C" w:rsidRDefault="0060216A" w:rsidP="0060216A">
      <w:pPr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1.</w:t>
      </w:r>
      <w:r>
        <w:rPr>
          <w:rFonts w:ascii="Arial" w:hAnsi="Arial"/>
          <w:i/>
          <w:iCs/>
          <w:sz w:val="24"/>
          <w:szCs w:val="24"/>
          <w:lang w:eastAsia="pl-PL"/>
        </w:rPr>
        <w:t>HARMONOGRAM PRACY NAD RPW 2024</w:t>
      </w:r>
    </w:p>
    <w:p w:rsidR="009C760C" w:rsidRDefault="0060216A" w:rsidP="0060216A">
      <w:pPr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2.HARMONOGRAM PRACY NAD  WPW 2024-20</w:t>
      </w:r>
      <w:bookmarkStart w:id="0" w:name="_GoBack_kopia_1_kopia_1"/>
      <w:bookmarkEnd w:id="0"/>
      <w:r>
        <w:rPr>
          <w:rFonts w:ascii="Arial" w:hAnsi="Arial"/>
          <w:i/>
          <w:iCs/>
          <w:sz w:val="24"/>
          <w:szCs w:val="24"/>
        </w:rPr>
        <w:t>27</w:t>
      </w:r>
    </w:p>
    <w:p w:rsidR="009C760C" w:rsidRDefault="0060216A" w:rsidP="0060216A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Dalsza część spotkania była poświęcona omówieniu i przedyskutowaniu założeń do: </w:t>
      </w:r>
    </w:p>
    <w:p w:rsidR="009C760C" w:rsidRDefault="0060216A" w:rsidP="0060216A">
      <w:pPr>
        <w:spacing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1.  Rocznego  Programu Współpracy Gminy Miejs</w:t>
      </w:r>
      <w:r>
        <w:rPr>
          <w:rFonts w:ascii="Arial" w:hAnsi="Arial"/>
          <w:i/>
          <w:iCs/>
          <w:sz w:val="24"/>
          <w:szCs w:val="24"/>
        </w:rPr>
        <w:t xml:space="preserve">kiej Kraków z organizacjami pozarządowymi na  r. 2024. </w:t>
      </w:r>
    </w:p>
    <w:p w:rsidR="009C760C" w:rsidRDefault="0060216A" w:rsidP="0060216A">
      <w:pPr>
        <w:spacing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 xml:space="preserve">2. </w:t>
      </w:r>
      <w:bookmarkStart w:id="1" w:name="_Hlk139288751"/>
      <w:r>
        <w:rPr>
          <w:rFonts w:ascii="Arial" w:hAnsi="Arial"/>
          <w:i/>
          <w:iCs/>
          <w:sz w:val="24"/>
          <w:szCs w:val="24"/>
        </w:rPr>
        <w:t>Wieloletniego Programu Współpracy Gminy Miejskiej Kraków z organizacjami pozarządowymi na lata 2024–2027</w:t>
      </w:r>
      <w:bookmarkEnd w:id="1"/>
      <w:r>
        <w:rPr>
          <w:rFonts w:ascii="Arial" w:hAnsi="Arial"/>
          <w:i/>
          <w:iCs/>
          <w:sz w:val="24"/>
          <w:szCs w:val="24"/>
        </w:rPr>
        <w:t>.</w:t>
      </w:r>
    </w:p>
    <w:p w:rsidR="009C760C" w:rsidRDefault="0060216A" w:rsidP="0060216A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Większość uwag zebranych dotyczyła Wieloletniego Programu Współpracy - przede wszystkim sfo</w:t>
      </w:r>
      <w:r>
        <w:rPr>
          <w:rFonts w:ascii="Arial" w:hAnsi="Arial"/>
          <w:sz w:val="24"/>
          <w:szCs w:val="24"/>
        </w:rPr>
        <w:t xml:space="preserve">rmułowaniu nowego celu strategicznego – i konieczności </w:t>
      </w:r>
      <w:r>
        <w:rPr>
          <w:rFonts w:ascii="Arial" w:hAnsi="Arial"/>
          <w:sz w:val="24"/>
          <w:szCs w:val="24"/>
        </w:rPr>
        <w:t xml:space="preserve">wypracowania nowego, sensownego  sformułowania celu – w oparciu o  poprzedni Program. </w:t>
      </w:r>
    </w:p>
    <w:p w:rsidR="009C760C" w:rsidRDefault="0060216A" w:rsidP="0060216A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Kolejne uwagi dot.  drobiazgowości oraz  chaosu pojawiającymi  się w omówieniu  szczegółowych celów strategicznyc</w:t>
      </w:r>
      <w:r>
        <w:rPr>
          <w:rFonts w:ascii="Arial" w:hAnsi="Arial"/>
          <w:sz w:val="24"/>
          <w:szCs w:val="24"/>
        </w:rPr>
        <w:t>h, „nieprzystawalności” niektórych podpunktów programu  do specyfiki ngo ds kultury, niejasności, bądź wręcz zbędności niektórych podpunktów.</w:t>
      </w:r>
    </w:p>
    <w:p w:rsidR="009C760C" w:rsidRDefault="0060216A" w:rsidP="0060216A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Stwierdzono konieczność  wprowadzenia propozycji poprawek do wstępnych założeń Programu i przekazanie ich  do dn. </w:t>
      </w:r>
      <w:r>
        <w:rPr>
          <w:rFonts w:ascii="Arial" w:hAnsi="Arial"/>
          <w:sz w:val="24"/>
          <w:szCs w:val="24"/>
        </w:rPr>
        <w:t>30</w:t>
      </w:r>
      <w:r>
        <w:rPr>
          <w:rFonts w:ascii="Arial" w:hAnsi="Arial"/>
          <w:sz w:val="24"/>
          <w:szCs w:val="24"/>
        </w:rPr>
        <w:t xml:space="preserve">.06.23. p. </w:t>
      </w:r>
      <w:r>
        <w:rPr>
          <w:rFonts w:ascii="Arial" w:hAnsi="Arial"/>
          <w:sz w:val="24"/>
          <w:szCs w:val="24"/>
        </w:rPr>
        <w:t xml:space="preserve">Karolinie </w:t>
      </w:r>
      <w:proofErr w:type="spellStart"/>
      <w:r>
        <w:rPr>
          <w:rFonts w:ascii="Arial" w:hAnsi="Arial"/>
          <w:sz w:val="24"/>
          <w:szCs w:val="24"/>
        </w:rPr>
        <w:t>Rehorowskiej</w:t>
      </w:r>
      <w:proofErr w:type="spellEnd"/>
      <w:r>
        <w:rPr>
          <w:rFonts w:ascii="Arial" w:hAnsi="Arial"/>
          <w:sz w:val="24"/>
          <w:szCs w:val="24"/>
        </w:rPr>
        <w:t xml:space="preserve">, która reprezentuje ngo działające w zakresie </w:t>
      </w:r>
      <w:r>
        <w:rPr>
          <w:rFonts w:ascii="Arial" w:hAnsi="Arial"/>
          <w:sz w:val="24"/>
          <w:szCs w:val="24"/>
        </w:rPr>
        <w:t xml:space="preserve"> kultury w KRDPP.</w:t>
      </w:r>
    </w:p>
    <w:p w:rsidR="009C760C" w:rsidRDefault="0060216A" w:rsidP="0060216A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Następnie zebrani omówili sprawę  zorganizowania „</w:t>
      </w:r>
      <w:proofErr w:type="spellStart"/>
      <w:r>
        <w:rPr>
          <w:rFonts w:ascii="Arial" w:hAnsi="Arial"/>
          <w:sz w:val="24"/>
          <w:szCs w:val="24"/>
        </w:rPr>
        <w:t>hubu</w:t>
      </w:r>
      <w:proofErr w:type="spellEnd"/>
      <w:r>
        <w:rPr>
          <w:rFonts w:ascii="Arial" w:hAnsi="Arial"/>
          <w:sz w:val="24"/>
          <w:szCs w:val="24"/>
        </w:rPr>
        <w:t>” dla ngo ds kultury – jako miejsca spotkań i twórczości -  omówiono ideę  ew. konkursu na poprowadzenie tego typu miejsca. W</w:t>
      </w:r>
      <w:r>
        <w:rPr>
          <w:rFonts w:ascii="Arial" w:hAnsi="Arial"/>
          <w:sz w:val="24"/>
          <w:szCs w:val="24"/>
        </w:rPr>
        <w:t xml:space="preserve"> tym kontekście rozmawiano o  nowopowstałym  Klastrze</w:t>
      </w:r>
      <w:r>
        <w:rPr>
          <w:rFonts w:ascii="Arial" w:hAnsi="Arial"/>
          <w:sz w:val="24"/>
          <w:szCs w:val="24"/>
        </w:rPr>
        <w:t xml:space="preserve"> Innowacji Społeczno- Gospodarczych przy ul. Zabłocie 20.</w:t>
      </w:r>
      <w:r>
        <w:rPr>
          <w:rFonts w:ascii="Arial" w:hAnsi="Arial"/>
          <w:sz w:val="24"/>
          <w:szCs w:val="24"/>
        </w:rPr>
        <w:t xml:space="preserve">22 </w:t>
      </w:r>
    </w:p>
    <w:p w:rsidR="009C760C" w:rsidRDefault="0060216A" w:rsidP="0060216A">
      <w:pPr>
        <w:spacing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Kolejne spotkanie odbędzie się w sali nr 9 w budynku B (parter) w Klastrze Innowacji Społeczno- Gospodarczych przy ul. Zabłocie 20.</w:t>
      </w:r>
      <w:r>
        <w:rPr>
          <w:rFonts w:ascii="Arial" w:hAnsi="Arial"/>
          <w:sz w:val="24"/>
          <w:szCs w:val="24"/>
        </w:rPr>
        <w:t xml:space="preserve"> 22 </w:t>
      </w:r>
      <w:bookmarkStart w:id="2" w:name="_GoBack"/>
      <w:bookmarkEnd w:id="2"/>
      <w:r>
        <w:rPr>
          <w:rFonts w:ascii="Arial" w:hAnsi="Arial"/>
          <w:sz w:val="24"/>
          <w:szCs w:val="24"/>
        </w:rPr>
        <w:t xml:space="preserve"> 13.09.23 o godz</w:t>
      </w:r>
      <w:r>
        <w:rPr>
          <w:rFonts w:ascii="Arial" w:hAnsi="Arial"/>
          <w:sz w:val="24"/>
          <w:szCs w:val="24"/>
        </w:rPr>
        <w:t>.12.00.</w:t>
      </w:r>
    </w:p>
    <w:sectPr w:rsidR="009C760C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0C"/>
    <w:rsid w:val="0060216A"/>
    <w:rsid w:val="009C760C"/>
    <w:rsid w:val="00C54576"/>
    <w:rsid w:val="00D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F74B"/>
  <w15:docId w15:val="{91D16072-A80B-4379-A866-2E7A1BD9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2267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Rehorowska Karolina</dc:creator>
  <dc:description/>
  <cp:lastModifiedBy>Gwóźdź Joanna</cp:lastModifiedBy>
  <cp:revision>2</cp:revision>
  <cp:lastPrinted>2023-07-03T12:48:00Z</cp:lastPrinted>
  <dcterms:created xsi:type="dcterms:W3CDTF">2023-07-03T13:01:00Z</dcterms:created>
  <dcterms:modified xsi:type="dcterms:W3CDTF">2023-07-03T13:01:00Z</dcterms:modified>
  <dc:language>pl-PL</dc:language>
</cp:coreProperties>
</file>