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3F57F" w14:textId="77777777" w:rsidR="00437FF7" w:rsidRPr="00A61600" w:rsidRDefault="0060385C" w:rsidP="00A6160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616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Sprawozdanie z działalności Komisji Dialogu Obywatelskiego ds. kultury w 2022 r.</w:t>
      </w:r>
    </w:p>
    <w:p w14:paraId="52BDCD9F" w14:textId="77777777" w:rsidR="00437FF7" w:rsidRPr="00A61600" w:rsidRDefault="0060385C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600">
        <w:rPr>
          <w:rFonts w:ascii="Times New Roman" w:hAnsi="Times New Roman" w:cs="Times New Roman"/>
          <w:color w:val="000000"/>
          <w:sz w:val="24"/>
          <w:szCs w:val="24"/>
        </w:rPr>
        <w:t>W roku 2022 prezydium KDO ds. kultury pracowało w składzie:</w:t>
      </w:r>
    </w:p>
    <w:p w14:paraId="5686275A" w14:textId="77777777" w:rsidR="00437FF7" w:rsidRPr="00A61600" w:rsidRDefault="0060385C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600">
        <w:rPr>
          <w:rFonts w:ascii="Times New Roman" w:hAnsi="Times New Roman" w:cs="Times New Roman"/>
          <w:color w:val="000000"/>
          <w:sz w:val="24"/>
          <w:szCs w:val="24"/>
        </w:rPr>
        <w:t>Przewodnicząca – Ewa Kornecka (Fundacja Loch Camelot)</w:t>
      </w:r>
    </w:p>
    <w:p w14:paraId="73A08953" w14:textId="5003C65D" w:rsidR="00437FF7" w:rsidRPr="00A61600" w:rsidRDefault="0060385C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600">
        <w:rPr>
          <w:rFonts w:ascii="Times New Roman" w:hAnsi="Times New Roman" w:cs="Times New Roman"/>
          <w:color w:val="000000"/>
          <w:sz w:val="24"/>
          <w:szCs w:val="24"/>
        </w:rPr>
        <w:t>Wiceprzewodnicząc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– Lidia Bogacz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Popiel (Z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 xml:space="preserve">wiązek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 xml:space="preserve">rtystów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 xml:space="preserve">cen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>olskich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 oddział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Kraków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0C128FD" w14:textId="3BDDACAF" w:rsidR="00437FF7" w:rsidRPr="00A61600" w:rsidRDefault="0060385C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Sekretarz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Aleksandra </w:t>
      </w:r>
      <w:proofErr w:type="spellStart"/>
      <w:r w:rsidRPr="00A61600">
        <w:rPr>
          <w:rFonts w:ascii="Times New Roman" w:hAnsi="Times New Roman" w:cs="Times New Roman"/>
          <w:color w:val="000000"/>
          <w:sz w:val="24"/>
          <w:szCs w:val="24"/>
        </w:rPr>
        <w:t>Kuzemko</w:t>
      </w:r>
      <w:proofErr w:type="spellEnd"/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(Stowarzyszenie Artystyczne „</w:t>
      </w:r>
      <w:proofErr w:type="spellStart"/>
      <w:r w:rsidRPr="00A61600">
        <w:rPr>
          <w:rFonts w:ascii="Times New Roman" w:hAnsi="Times New Roman" w:cs="Times New Roman"/>
          <w:color w:val="000000"/>
          <w:sz w:val="24"/>
          <w:szCs w:val="24"/>
        </w:rPr>
        <w:t>Porta</w:t>
      </w:r>
      <w:proofErr w:type="spellEnd"/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1600">
        <w:rPr>
          <w:rFonts w:ascii="Times New Roman" w:hAnsi="Times New Roman" w:cs="Times New Roman"/>
          <w:color w:val="000000"/>
          <w:sz w:val="24"/>
          <w:szCs w:val="24"/>
        </w:rPr>
        <w:t>Musicae</w:t>
      </w:r>
      <w:proofErr w:type="spellEnd"/>
      <w:r w:rsidRPr="00A61600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D4E6B38" w14:textId="25773E36" w:rsidR="00437FF7" w:rsidRPr="00A61600" w:rsidRDefault="0060385C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600">
        <w:rPr>
          <w:rFonts w:ascii="Times New Roman" w:hAnsi="Times New Roman" w:cs="Times New Roman"/>
          <w:color w:val="000000"/>
          <w:sz w:val="24"/>
          <w:szCs w:val="24"/>
        </w:rPr>
        <w:t>W składzie Komisji Dialogu Obywatelskiego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 ds. kultury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pracowali przedstawiciele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br/>
        <w:t>i przedstawicielki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25 organizacji. </w:t>
      </w:r>
    </w:p>
    <w:p w14:paraId="76036092" w14:textId="0F71BADC" w:rsidR="00437FF7" w:rsidRPr="00A61600" w:rsidRDefault="0060385C" w:rsidP="00A6160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600">
        <w:rPr>
          <w:rFonts w:ascii="Times New Roman" w:hAnsi="Times New Roman" w:cs="Times New Roman"/>
          <w:color w:val="000000"/>
          <w:sz w:val="24"/>
          <w:szCs w:val="24"/>
        </w:rPr>
        <w:t>W roku 2022 odbyło się 7 spotkań w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Teatrze Loch Camelot, ul. Św. Tomasza 17 Kraków.  Niezależnie od spotkań członkowie KDO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ds. kultury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pozostawali w stałym w kontakcie mailowym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 w:rsidRPr="00A61600">
          <w:rPr>
            <w:rStyle w:val="czeinternetowe"/>
            <w:rFonts w:ascii="Times New Roman" w:hAnsi="Times New Roman" w:cs="Times New Roman"/>
            <w:color w:val="000000"/>
            <w:sz w:val="24"/>
            <w:szCs w:val="24"/>
          </w:rPr>
          <w:t>kdo.kultura.krakow@gmail.com</w:t>
        </w:r>
      </w:hyperlink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oraz na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acebooku: </w:t>
      </w:r>
    </w:p>
    <w:p w14:paraId="7A9CB566" w14:textId="77777777" w:rsidR="00437FF7" w:rsidRPr="00A61600" w:rsidRDefault="0060385C" w:rsidP="00A616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600">
        <w:rPr>
          <w:rStyle w:val="czeinternetowe"/>
          <w:rFonts w:ascii="Times New Roman" w:hAnsi="Times New Roman" w:cs="Times New Roman"/>
          <w:color w:val="000000"/>
          <w:sz w:val="24"/>
          <w:szCs w:val="24"/>
        </w:rPr>
        <w:t>https://www.facebook.com/Komisja-Dialogu-Obywatelskiego-ds-Kultury-Krak%C3%B3w-WKIDN-UMK-270405423466702</w:t>
      </w:r>
    </w:p>
    <w:p w14:paraId="68E80DB4" w14:textId="77777777" w:rsidR="00437FF7" w:rsidRPr="00A61600" w:rsidRDefault="00437FF7" w:rsidP="00A6160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F3B89" w14:textId="737F8890" w:rsidR="00437FF7" w:rsidRPr="00A61600" w:rsidRDefault="0060385C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600">
        <w:rPr>
          <w:rFonts w:ascii="Times New Roman" w:hAnsi="Times New Roman" w:cs="Times New Roman"/>
          <w:color w:val="000000"/>
          <w:sz w:val="24"/>
          <w:szCs w:val="24"/>
        </w:rPr>
        <w:t>W trakcie spotkań omawiano sprawy istotne dla krakowskiego środowiska artystyczno-kulturalnego w 2022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 roku takie jak m.in.: nowy harmonogram składania ofert; system do składania ofert;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wysokość środków przeznaczonych dla organizacji pozarządowych na zadania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w dziedzinie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sztuki, kultury, ochrony dóbr kultury i dziedzictwa narodowego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realizacj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ww. zadań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polityk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kulturalnej Miasta Krakowa i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sposoby i możliwości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polepszenia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jakości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współpracy krakowskich ngo z UMK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program Edukacji Kulturowej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problem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y dotyczące zagadnień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prawa autorskiego i licencji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wspó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ł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prac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z KB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F;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partner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stwo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Krakowa z Lipsk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iem;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problem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 artystów ulicznych występujących w Krakowie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współprac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krakowskich środowisk  twórczych z artystami ukraińskimi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nab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ór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do KRDP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 oraz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specyfik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tej Rady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projekt „Role na stole”  (realizacja </w:t>
      </w:r>
      <w:r w:rsidR="00A61600" w:rsidRPr="00A61600">
        <w:rPr>
          <w:rFonts w:ascii="Times New Roman" w:hAnsi="Times New Roman" w:cs="Times New Roman"/>
          <w:color w:val="000000"/>
          <w:sz w:val="24"/>
          <w:szCs w:val="24"/>
        </w:rPr>
        <w:t>pilotaż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owej edycji odbyła się w lutym 2023, koordynatorem była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Fundacja Poemat)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zmian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 w regulaminie  funkcjonowania KDO (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m.in.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dot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yczące możliwości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przegłosowywania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uchwał w trybie mailowym)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>projekt nowej uchwały w sprawie ustanowienia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Stypendi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ów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Pr="00A61600">
        <w:rPr>
          <w:rStyle w:val="Tekstrdowy"/>
          <w:rFonts w:ascii="Times New Roman" w:hAnsi="Times New Roman" w:cs="Times New Roman"/>
          <w:color w:val="000000"/>
          <w:sz w:val="24"/>
          <w:szCs w:val="24"/>
        </w:rPr>
        <w:t>wórcz</w:t>
      </w:r>
      <w:r w:rsidR="00A61600">
        <w:rPr>
          <w:rStyle w:val="Tekstrdowy"/>
          <w:rFonts w:ascii="Times New Roman" w:hAnsi="Times New Roman" w:cs="Times New Roman"/>
          <w:color w:val="000000"/>
          <w:sz w:val="24"/>
          <w:szCs w:val="24"/>
        </w:rPr>
        <w:t>ych</w:t>
      </w:r>
      <w:r w:rsidRPr="00A61600">
        <w:rPr>
          <w:rStyle w:val="Tekstrdowy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Miasta Krakowa. </w:t>
      </w:r>
    </w:p>
    <w:p w14:paraId="3D1BD21C" w14:textId="469654AC" w:rsidR="00437FF7" w:rsidRPr="00A61600" w:rsidRDefault="0060385C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W 2022 r. podjęto 2 </w:t>
      </w:r>
      <w:r w:rsidR="00A6160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chwały, </w:t>
      </w:r>
    </w:p>
    <w:p w14:paraId="6F583FC1" w14:textId="1D58A3F6" w:rsidR="00437FF7" w:rsidRPr="00A61600" w:rsidRDefault="00A61600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nr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/2022 z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ia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16.02.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dot</w:t>
      </w:r>
      <w:r>
        <w:rPr>
          <w:rFonts w:ascii="Times New Roman" w:hAnsi="Times New Roman" w:cs="Times New Roman"/>
          <w:color w:val="000000"/>
          <w:sz w:val="24"/>
          <w:szCs w:val="24"/>
        </w:rPr>
        <w:t>ycząc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powołania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przewodniczące</w:t>
      </w: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wiceprzewodniczącej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oraz sekretarza KDO ds. kultury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92C92C" w14:textId="17C96576" w:rsidR="00437FF7" w:rsidRPr="00A61600" w:rsidRDefault="00A61600" w:rsidP="00A616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nr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/2022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dn</w:t>
      </w:r>
      <w:r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21.02.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22 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>dotycząca stanowiska KDO ds. kultury wobec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 wszczęcia przez Zarząd Województwa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Małopolskiego procedury odwołania dyrektora Teatru im. 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J. Słowackiego w Krakowie Pana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 xml:space="preserve">Krzysztofa Głuchowskiego (głosowanie 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 xml:space="preserve">nad Uchwałą </w:t>
      </w:r>
      <w:r w:rsidRPr="00A61600">
        <w:rPr>
          <w:rFonts w:ascii="Times New Roman" w:hAnsi="Times New Roman" w:cs="Times New Roman"/>
          <w:color w:val="000000"/>
          <w:sz w:val="24"/>
          <w:szCs w:val="24"/>
        </w:rPr>
        <w:t>odbyło się w trybie korespondencyjnym)</w:t>
      </w:r>
      <w:r w:rsidR="005D12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3C72C7" w14:textId="77777777" w:rsidR="00437FF7" w:rsidRPr="00A61600" w:rsidRDefault="00437F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B0C154F" w14:textId="77777777" w:rsidR="00437FF7" w:rsidRPr="00A61600" w:rsidRDefault="00437F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99A4972" w14:textId="77777777" w:rsidR="00437FF7" w:rsidRPr="00A61600" w:rsidRDefault="00437F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007AC6" w14:textId="77777777" w:rsidR="00437FF7" w:rsidRPr="00A61600" w:rsidRDefault="00437FF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37FF7" w:rsidRPr="00A61600">
      <w:footerReference w:type="even" r:id="rId7"/>
      <w:foot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19979" w14:textId="77777777" w:rsidR="00813D05" w:rsidRDefault="00813D05" w:rsidP="005D12CF">
      <w:pPr>
        <w:spacing w:after="0" w:line="240" w:lineRule="auto"/>
      </w:pPr>
      <w:r>
        <w:separator/>
      </w:r>
    </w:p>
  </w:endnote>
  <w:endnote w:type="continuationSeparator" w:id="0">
    <w:p w14:paraId="07666329" w14:textId="77777777" w:rsidR="00813D05" w:rsidRDefault="00813D05" w:rsidP="005D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modern"/>
    <w:pitch w:val="fixed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43186372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E4D33FA" w14:textId="693E0F53" w:rsidR="005D12CF" w:rsidRDefault="005D12CF" w:rsidP="000F2CD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C861128" w14:textId="77777777" w:rsidR="005D12CF" w:rsidRDefault="005D12CF" w:rsidP="005D12C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7957904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C94D585" w14:textId="693A9EF0" w:rsidR="005D12CF" w:rsidRDefault="005D12CF" w:rsidP="000F2CD1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8E1E181" w14:textId="77777777" w:rsidR="005D12CF" w:rsidRDefault="005D12CF" w:rsidP="005D12C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F3208" w14:textId="77777777" w:rsidR="00813D05" w:rsidRDefault="00813D05" w:rsidP="005D12CF">
      <w:pPr>
        <w:spacing w:after="0" w:line="240" w:lineRule="auto"/>
      </w:pPr>
      <w:r>
        <w:separator/>
      </w:r>
    </w:p>
  </w:footnote>
  <w:footnote w:type="continuationSeparator" w:id="0">
    <w:p w14:paraId="0F7DE9A5" w14:textId="77777777" w:rsidR="00813D05" w:rsidRDefault="00813D05" w:rsidP="005D1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F7"/>
    <w:rsid w:val="00437FF7"/>
    <w:rsid w:val="005D12CF"/>
    <w:rsid w:val="0060385C"/>
    <w:rsid w:val="00813D05"/>
    <w:rsid w:val="00A6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CD65"/>
  <w15:docId w15:val="{1B3AC577-89AC-584A-B989-DA8E8515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Tekstrdowy">
    <w:name w:val="Tekst źródłowy"/>
    <w:qFormat/>
    <w:rPr>
      <w:rFonts w:ascii="Liberation Mono" w:eastAsia="Liberation Mono" w:hAnsi="Liberation Mono" w:cs="Liberation Mono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892CA3"/>
    <w:rPr>
      <w:rFonts w:ascii="Calibri" w:eastAsia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2CF"/>
  </w:style>
  <w:style w:type="character" w:styleId="Numerstrony">
    <w:name w:val="page number"/>
    <w:basedOn w:val="Domylnaczcionkaakapitu"/>
    <w:uiPriority w:val="99"/>
    <w:semiHidden/>
    <w:unhideWhenUsed/>
    <w:rsid w:val="005D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o.kultura.krakow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2060</Characters>
  <Application>Microsoft Office Word</Application>
  <DocSecurity>4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dc:description/>
  <cp:lastModifiedBy>Gwóźdź Joanna</cp:lastModifiedBy>
  <cp:revision>2</cp:revision>
  <dcterms:created xsi:type="dcterms:W3CDTF">2023-03-01T12:42:00Z</dcterms:created>
  <dcterms:modified xsi:type="dcterms:W3CDTF">2023-03-01T12:42:00Z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