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B2" w:rsidRPr="00C273B2" w:rsidRDefault="00C273B2" w:rsidP="00C273B2">
      <w:pPr>
        <w:pStyle w:val="Bodytext20"/>
        <w:framePr w:w="11587" w:h="734" w:hRule="exact" w:wrap="none" w:vAnchor="page" w:hAnchor="page" w:x="136" w:y="839"/>
        <w:shd w:val="clear" w:color="auto" w:fill="auto"/>
        <w:tabs>
          <w:tab w:val="left" w:leader="dot" w:pos="9849"/>
        </w:tabs>
        <w:spacing w:after="0"/>
        <w:ind w:left="6220"/>
        <w:rPr>
          <w:lang w:val="en-US"/>
        </w:rPr>
      </w:pPr>
      <w:r w:rsidRPr="00C273B2">
        <w:rPr>
          <w:lang w:val="en-US"/>
        </w:rPr>
        <w:t>Annex No. 1 to Regulation No.</w:t>
      </w:r>
      <w:r w:rsidRPr="00C273B2">
        <w:rPr>
          <w:lang w:val="en-US"/>
        </w:rPr>
        <w:tab/>
      </w:r>
    </w:p>
    <w:p w:rsidR="00C273B2" w:rsidRPr="00C273B2" w:rsidRDefault="00C273B2" w:rsidP="00C273B2">
      <w:pPr>
        <w:pStyle w:val="Bodytext20"/>
        <w:framePr w:w="11587" w:h="734" w:hRule="exact" w:wrap="none" w:vAnchor="page" w:hAnchor="page" w:x="136" w:y="839"/>
        <w:shd w:val="clear" w:color="auto" w:fill="auto"/>
        <w:tabs>
          <w:tab w:val="left" w:leader="dot" w:pos="8188"/>
        </w:tabs>
        <w:spacing w:after="0"/>
        <w:ind w:left="6220"/>
        <w:rPr>
          <w:lang w:val="en-US"/>
        </w:rPr>
      </w:pPr>
      <w:r w:rsidRPr="00C273B2">
        <w:rPr>
          <w:lang w:val="en-US"/>
        </w:rPr>
        <w:t xml:space="preserve">by the Mayor of the City of </w:t>
      </w:r>
      <w:proofErr w:type="spellStart"/>
      <w:r w:rsidRPr="00C273B2">
        <w:rPr>
          <w:lang w:val="en-US"/>
        </w:rPr>
        <w:t>Kraków</w:t>
      </w:r>
      <w:proofErr w:type="spellEnd"/>
      <w:r w:rsidRPr="00C273B2">
        <w:rPr>
          <w:lang w:val="en-US"/>
        </w:rPr>
        <w:t xml:space="preserve"> of</w:t>
      </w:r>
      <w:r w:rsidRPr="00C273B2">
        <w:rPr>
          <w:lang w:val="en-US"/>
        </w:rPr>
        <w:tab/>
      </w:r>
    </w:p>
    <w:p w:rsidR="00C273B2" w:rsidRPr="00C273B2" w:rsidRDefault="00C273B2" w:rsidP="00C273B2">
      <w:pPr>
        <w:pStyle w:val="Bodytext20"/>
        <w:framePr w:w="11587" w:h="677" w:hRule="exact" w:wrap="none" w:vAnchor="page" w:hAnchor="page" w:x="136" w:y="2356"/>
        <w:shd w:val="clear" w:color="auto" w:fill="auto"/>
        <w:spacing w:after="160" w:line="240" w:lineRule="auto"/>
        <w:ind w:left="0"/>
        <w:jc w:val="center"/>
        <w:rPr>
          <w:lang w:val="en-US"/>
        </w:rPr>
      </w:pPr>
      <w:r w:rsidRPr="00C273B2">
        <w:rPr>
          <w:b/>
          <w:lang w:val="en-US"/>
        </w:rPr>
        <w:t>Application for public consultations with residents</w:t>
      </w:r>
    </w:p>
    <w:p w:rsidR="00C273B2" w:rsidRPr="00C273B2" w:rsidRDefault="00C273B2" w:rsidP="00C273B2">
      <w:pPr>
        <w:pStyle w:val="Bodytext20"/>
        <w:framePr w:w="11587" w:h="677" w:hRule="exact" w:wrap="none" w:vAnchor="page" w:hAnchor="page" w:x="136" w:y="2356"/>
        <w:shd w:val="clear" w:color="auto" w:fill="auto"/>
        <w:spacing w:after="0" w:line="240" w:lineRule="auto"/>
        <w:ind w:left="0"/>
        <w:jc w:val="center"/>
        <w:rPr>
          <w:lang w:val="en-US"/>
        </w:rPr>
      </w:pPr>
      <w:r w:rsidRPr="00C273B2">
        <w:rPr>
          <w:b/>
          <w:lang w:val="en-US"/>
        </w:rPr>
        <w:t xml:space="preserve">of the Municipality of </w:t>
      </w:r>
      <w:proofErr w:type="spellStart"/>
      <w:r w:rsidRPr="00C273B2">
        <w:rPr>
          <w:b/>
          <w:lang w:val="en-US"/>
        </w:rPr>
        <w:t>Kraków</w:t>
      </w:r>
      <w:proofErr w:type="spellEnd"/>
    </w:p>
    <w:p w:rsidR="00C273B2" w:rsidRPr="00C273B2" w:rsidRDefault="00C273B2" w:rsidP="00C273B2">
      <w:pPr>
        <w:pStyle w:val="Bodytext20"/>
        <w:framePr w:w="10729" w:h="1536" w:hRule="exact" w:wrap="none" w:vAnchor="page" w:hAnchor="page" w:x="136" w:y="3570"/>
        <w:shd w:val="clear" w:color="auto" w:fill="auto"/>
        <w:spacing w:after="0" w:line="276" w:lineRule="auto"/>
        <w:ind w:firstLine="700"/>
        <w:jc w:val="both"/>
        <w:rPr>
          <w:lang w:val="en-US"/>
        </w:rPr>
      </w:pPr>
      <w:r w:rsidRPr="00C273B2">
        <w:rPr>
          <w:lang w:val="en-US"/>
        </w:rPr>
        <w:t xml:space="preserve">I hereby apply to carry out public consultations, according to the Resolution No. CXI/2904/18 by the </w:t>
      </w:r>
      <w:proofErr w:type="spellStart"/>
      <w:r w:rsidRPr="00C273B2">
        <w:rPr>
          <w:lang w:val="en-US"/>
        </w:rPr>
        <w:t>Kraków</w:t>
      </w:r>
      <w:proofErr w:type="spellEnd"/>
      <w:r w:rsidRPr="00C273B2">
        <w:rPr>
          <w:lang w:val="en-US"/>
        </w:rPr>
        <w:t xml:space="preserve"> City Council of 26/09/2018 on the rules and procedure of</w:t>
      </w:r>
      <w:r w:rsidRPr="00C273B2">
        <w:rPr>
          <w:lang w:val="en-US"/>
        </w:rPr>
        <w:cr/>
      </w:r>
      <w:r w:rsidRPr="00C273B2">
        <w:rPr>
          <w:lang w:val="en-US"/>
        </w:rPr>
        <w:br/>
        <w:t xml:space="preserve">conducting consultations with residents of the Municipality of </w:t>
      </w:r>
      <w:proofErr w:type="spellStart"/>
      <w:r w:rsidRPr="00C273B2">
        <w:rPr>
          <w:lang w:val="en-US"/>
        </w:rPr>
        <w:t>Kraków</w:t>
      </w:r>
      <w:proofErr w:type="spellEnd"/>
      <w:r w:rsidRPr="00C273B2">
        <w:rPr>
          <w:lang w:val="en-US"/>
        </w:rPr>
        <w:t xml:space="preserve"> and the </w:t>
      </w:r>
      <w:proofErr w:type="spellStart"/>
      <w:r w:rsidRPr="00C273B2">
        <w:rPr>
          <w:lang w:val="en-US"/>
        </w:rPr>
        <w:t>Kraków</w:t>
      </w:r>
      <w:proofErr w:type="spellEnd"/>
      <w:r w:rsidRPr="00C273B2">
        <w:rPr>
          <w:lang w:val="en-US"/>
        </w:rPr>
        <w:t xml:space="preserve"> Public Benefit Activity Council or other non-governmental organizations and entities referred to in Art. 3, Sec. 3 of the Act of 24/04/2003 on public benefit activities and volunteer work in local legal acts in the areas related to the statutory activities of these organizations.</w:t>
      </w:r>
    </w:p>
    <w:p w:rsidR="00C273B2" w:rsidRPr="00C273B2" w:rsidRDefault="00C273B2" w:rsidP="00C273B2">
      <w:pPr>
        <w:pStyle w:val="Bodytext20"/>
        <w:framePr w:w="10909" w:h="528" w:hRule="exact" w:wrap="none" w:vAnchor="page" w:hAnchor="page" w:x="1" w:y="5231"/>
        <w:shd w:val="clear" w:color="auto" w:fill="auto"/>
        <w:spacing w:after="0" w:line="269" w:lineRule="auto"/>
        <w:jc w:val="both"/>
        <w:rPr>
          <w:sz w:val="20"/>
          <w:szCs w:val="20"/>
          <w:lang w:val="en-US"/>
        </w:rPr>
      </w:pPr>
      <w:r w:rsidRPr="00C273B2">
        <w:rPr>
          <w:b/>
          <w:lang w:val="en-US"/>
        </w:rPr>
        <w:t xml:space="preserve">Information on the applying entity and the proposed subject of public consultations in the Municipality of </w:t>
      </w:r>
      <w:proofErr w:type="spellStart"/>
      <w:r w:rsidRPr="00C273B2">
        <w:rPr>
          <w:b/>
          <w:lang w:val="en-US"/>
        </w:rPr>
        <w:t>Kraków</w:t>
      </w:r>
      <w:proofErr w:type="spellEnd"/>
      <w:r w:rsidRPr="00C273B2">
        <w:rPr>
          <w:b/>
          <w:lang w:val="en-US"/>
        </w:rPr>
        <w:t xml:space="preserve"> </w:t>
      </w:r>
      <w:r w:rsidRPr="00C273B2">
        <w:rPr>
          <w:i/>
          <w:sz w:val="20"/>
          <w:lang w:val="en-US"/>
        </w:rPr>
        <w:t>(please, fill out in block capitals)’.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9173"/>
      </w:tblGrid>
      <w:tr w:rsidR="00C273B2" w:rsidTr="006A0184">
        <w:trPr>
          <w:trHeight w:hRule="exact" w:val="643"/>
        </w:trPr>
        <w:tc>
          <w:tcPr>
            <w:tcW w:w="2414" w:type="dxa"/>
            <w:vMerge w:val="restart"/>
            <w:tcBorders>
              <w:top w:val="single" w:sz="4" w:space="0" w:color="auto"/>
              <w:left w:val="single" w:sz="4" w:space="0" w:color="auto"/>
            </w:tcBorders>
            <w:shd w:val="clear" w:color="auto" w:fill="FFFFFF"/>
          </w:tcPr>
          <w:p w:rsidR="00C273B2" w:rsidRDefault="00C273B2" w:rsidP="006A0184">
            <w:pPr>
              <w:pStyle w:val="Other0"/>
              <w:framePr w:w="11587" w:h="8107" w:wrap="none" w:vAnchor="page" w:hAnchor="page" w:x="136" w:y="5889"/>
              <w:shd w:val="clear" w:color="auto" w:fill="auto"/>
              <w:spacing w:before="480" w:after="0"/>
              <w:ind w:firstLine="0"/>
              <w:rPr>
                <w:sz w:val="19"/>
                <w:szCs w:val="19"/>
              </w:rPr>
            </w:pPr>
            <w:r>
              <w:rPr>
                <w:b/>
                <w:sz w:val="19"/>
              </w:rPr>
              <w:t xml:space="preserve">A </w:t>
            </w:r>
            <w:proofErr w:type="spellStart"/>
            <w:r>
              <w:rPr>
                <w:b/>
                <w:sz w:val="19"/>
              </w:rPr>
              <w:t>group</w:t>
            </w:r>
            <w:proofErr w:type="spellEnd"/>
            <w:r>
              <w:rPr>
                <w:b/>
                <w:sz w:val="19"/>
              </w:rPr>
              <w:t xml:space="preserve"> of residents</w:t>
            </w:r>
            <w:r>
              <w:rPr>
                <w:b/>
                <w:sz w:val="19"/>
                <w:vertAlign w:val="superscript"/>
              </w:rPr>
              <w:t>1</w:t>
            </w:r>
          </w:p>
        </w:tc>
        <w:tc>
          <w:tcPr>
            <w:tcW w:w="9173" w:type="dxa"/>
            <w:tcBorders>
              <w:top w:val="single" w:sz="4" w:space="0" w:color="auto"/>
              <w:left w:val="single" w:sz="4" w:space="0" w:color="auto"/>
              <w:right w:val="single" w:sz="4" w:space="0" w:color="auto"/>
            </w:tcBorders>
            <w:shd w:val="clear" w:color="auto" w:fill="FFFFFF"/>
          </w:tcPr>
          <w:p w:rsidR="00C273B2" w:rsidRDefault="00C273B2" w:rsidP="006A0184">
            <w:pPr>
              <w:framePr w:w="11587" w:h="8107" w:wrap="none" w:vAnchor="page" w:hAnchor="page" w:x="136" w:y="5889"/>
              <w:rPr>
                <w:sz w:val="10"/>
                <w:szCs w:val="10"/>
              </w:rPr>
            </w:pPr>
          </w:p>
        </w:tc>
      </w:tr>
      <w:tr w:rsidR="00C273B2" w:rsidTr="006A0184">
        <w:trPr>
          <w:trHeight w:hRule="exact" w:val="931"/>
        </w:trPr>
        <w:tc>
          <w:tcPr>
            <w:tcW w:w="2414" w:type="dxa"/>
            <w:vMerge/>
            <w:tcBorders>
              <w:left w:val="single" w:sz="4" w:space="0" w:color="auto"/>
            </w:tcBorders>
            <w:shd w:val="clear" w:color="auto" w:fill="FFFFFF"/>
          </w:tcPr>
          <w:p w:rsidR="00C273B2" w:rsidRDefault="00C273B2" w:rsidP="006A0184">
            <w:pPr>
              <w:framePr w:w="11587" w:h="8107" w:wrap="none" w:vAnchor="page" w:hAnchor="page" w:x="136" w:y="5889"/>
            </w:pPr>
          </w:p>
        </w:tc>
        <w:tc>
          <w:tcPr>
            <w:tcW w:w="9173" w:type="dxa"/>
            <w:tcBorders>
              <w:top w:val="single" w:sz="4" w:space="0" w:color="auto"/>
              <w:left w:val="single" w:sz="4" w:space="0" w:color="auto"/>
              <w:right w:val="single" w:sz="4" w:space="0" w:color="auto"/>
            </w:tcBorders>
            <w:shd w:val="clear" w:color="auto" w:fill="FFFFFF"/>
          </w:tcPr>
          <w:p w:rsidR="00C273B2" w:rsidRPr="00C273B2" w:rsidRDefault="00C273B2" w:rsidP="006A0184">
            <w:pPr>
              <w:pStyle w:val="Other0"/>
              <w:framePr w:w="11587" w:h="8107" w:wrap="none" w:vAnchor="page" w:hAnchor="page" w:x="136" w:y="5889"/>
              <w:shd w:val="clear" w:color="auto" w:fill="auto"/>
              <w:spacing w:after="0"/>
              <w:ind w:firstLine="0"/>
              <w:jc w:val="center"/>
              <w:rPr>
                <w:sz w:val="19"/>
                <w:szCs w:val="19"/>
                <w:lang w:val="en-US"/>
              </w:rPr>
            </w:pPr>
            <w:r w:rsidRPr="00C273B2">
              <w:rPr>
                <w:b/>
                <w:sz w:val="19"/>
                <w:lang w:val="en-US"/>
              </w:rPr>
              <w:t>(Name and surname of the person representing the group of residents)</w:t>
            </w:r>
          </w:p>
        </w:tc>
      </w:tr>
      <w:tr w:rsidR="00C273B2" w:rsidTr="006A0184">
        <w:trPr>
          <w:trHeight w:hRule="exact" w:val="1435"/>
        </w:trPr>
        <w:tc>
          <w:tcPr>
            <w:tcW w:w="2414" w:type="dxa"/>
            <w:vMerge/>
            <w:tcBorders>
              <w:left w:val="single" w:sz="4" w:space="0" w:color="auto"/>
            </w:tcBorders>
            <w:shd w:val="clear" w:color="auto" w:fill="FFFFFF"/>
          </w:tcPr>
          <w:p w:rsidR="00C273B2" w:rsidRDefault="00C273B2" w:rsidP="006A0184">
            <w:pPr>
              <w:framePr w:w="11587" w:h="8107" w:wrap="none" w:vAnchor="page" w:hAnchor="page" w:x="136" w:y="5889"/>
            </w:pPr>
          </w:p>
        </w:tc>
        <w:tc>
          <w:tcPr>
            <w:tcW w:w="9173" w:type="dxa"/>
            <w:tcBorders>
              <w:top w:val="single" w:sz="4" w:space="0" w:color="auto"/>
              <w:left w:val="single" w:sz="4" w:space="0" w:color="auto"/>
              <w:right w:val="single" w:sz="4" w:space="0" w:color="auto"/>
            </w:tcBorders>
            <w:shd w:val="clear" w:color="auto" w:fill="FFFFFF"/>
            <w:vAlign w:val="center"/>
          </w:tcPr>
          <w:p w:rsidR="00C273B2" w:rsidRPr="00C273B2" w:rsidRDefault="00C273B2" w:rsidP="006A0184">
            <w:pPr>
              <w:pStyle w:val="Other0"/>
              <w:framePr w:w="11587" w:h="8107" w:wrap="none" w:vAnchor="page" w:hAnchor="page" w:x="136" w:y="5889"/>
              <w:shd w:val="clear" w:color="auto" w:fill="auto"/>
              <w:spacing w:after="700"/>
              <w:ind w:firstLine="0"/>
              <w:jc w:val="center"/>
              <w:rPr>
                <w:sz w:val="19"/>
                <w:szCs w:val="19"/>
                <w:lang w:val="en-US"/>
              </w:rPr>
            </w:pPr>
            <w:r w:rsidRPr="00C273B2">
              <w:rPr>
                <w:b/>
                <w:sz w:val="19"/>
                <w:lang w:val="en-US"/>
              </w:rPr>
              <w:t>(Address)</w:t>
            </w:r>
          </w:p>
          <w:p w:rsidR="00C273B2" w:rsidRPr="00C273B2" w:rsidRDefault="00C273B2" w:rsidP="006A0184">
            <w:pPr>
              <w:pStyle w:val="Other0"/>
              <w:framePr w:w="11587" w:h="8107" w:wrap="none" w:vAnchor="page" w:hAnchor="page" w:x="136" w:y="5889"/>
              <w:shd w:val="clear" w:color="auto" w:fill="auto"/>
              <w:spacing w:after="0"/>
              <w:ind w:firstLine="0"/>
              <w:jc w:val="center"/>
              <w:rPr>
                <w:sz w:val="19"/>
                <w:szCs w:val="19"/>
                <w:lang w:val="en-US"/>
              </w:rPr>
            </w:pPr>
            <w:r w:rsidRPr="00C273B2">
              <w:rPr>
                <w:b/>
                <w:sz w:val="19"/>
                <w:lang w:val="en-US"/>
              </w:rPr>
              <w:t>(E-mail/phone number)</w:t>
            </w:r>
          </w:p>
        </w:tc>
      </w:tr>
      <w:tr w:rsidR="00C273B2" w:rsidTr="006A0184">
        <w:trPr>
          <w:trHeight w:hRule="exact" w:val="643"/>
        </w:trPr>
        <w:tc>
          <w:tcPr>
            <w:tcW w:w="2414" w:type="dxa"/>
            <w:vMerge w:val="restart"/>
            <w:tcBorders>
              <w:top w:val="single" w:sz="4" w:space="0" w:color="auto"/>
              <w:left w:val="single" w:sz="4" w:space="0" w:color="auto"/>
            </w:tcBorders>
            <w:shd w:val="clear" w:color="auto" w:fill="FFFFFF"/>
          </w:tcPr>
          <w:p w:rsidR="00C273B2" w:rsidRPr="00C273B2" w:rsidRDefault="00C273B2" w:rsidP="006A0184">
            <w:pPr>
              <w:pStyle w:val="Other0"/>
              <w:framePr w:w="11587" w:h="8107" w:wrap="none" w:vAnchor="page" w:hAnchor="page" w:x="136" w:y="5889"/>
              <w:shd w:val="clear" w:color="auto" w:fill="auto"/>
              <w:spacing w:before="700" w:after="0" w:line="254" w:lineRule="auto"/>
              <w:ind w:firstLine="0"/>
              <w:rPr>
                <w:sz w:val="19"/>
                <w:szCs w:val="19"/>
                <w:lang w:val="en-US"/>
              </w:rPr>
            </w:pPr>
            <w:r w:rsidRPr="00C273B2">
              <w:rPr>
                <w:b/>
                <w:sz w:val="19"/>
                <w:lang w:val="en-US"/>
              </w:rPr>
              <w:t>Group of non-governmental organizations (NGO)</w:t>
            </w:r>
            <w:r w:rsidRPr="00C273B2">
              <w:rPr>
                <w:b/>
                <w:sz w:val="19"/>
                <w:vertAlign w:val="superscript"/>
                <w:lang w:val="en-US"/>
              </w:rPr>
              <w:t>2</w:t>
            </w:r>
          </w:p>
        </w:tc>
        <w:tc>
          <w:tcPr>
            <w:tcW w:w="9173" w:type="dxa"/>
            <w:tcBorders>
              <w:top w:val="single" w:sz="4" w:space="0" w:color="auto"/>
              <w:left w:val="single" w:sz="4" w:space="0" w:color="auto"/>
              <w:right w:val="single" w:sz="4" w:space="0" w:color="auto"/>
            </w:tcBorders>
            <w:shd w:val="clear" w:color="auto" w:fill="FFFFFF"/>
          </w:tcPr>
          <w:p w:rsidR="00C273B2" w:rsidRDefault="00C273B2" w:rsidP="006A0184">
            <w:pPr>
              <w:framePr w:w="11587" w:h="8107" w:wrap="none" w:vAnchor="page" w:hAnchor="page" w:x="136" w:y="5889"/>
              <w:rPr>
                <w:sz w:val="10"/>
                <w:szCs w:val="10"/>
              </w:rPr>
            </w:pPr>
          </w:p>
        </w:tc>
      </w:tr>
      <w:tr w:rsidR="00C273B2" w:rsidTr="006A0184">
        <w:trPr>
          <w:trHeight w:hRule="exact" w:val="2074"/>
        </w:trPr>
        <w:tc>
          <w:tcPr>
            <w:tcW w:w="2414" w:type="dxa"/>
            <w:vMerge/>
            <w:tcBorders>
              <w:left w:val="single" w:sz="4" w:space="0" w:color="auto"/>
            </w:tcBorders>
            <w:shd w:val="clear" w:color="auto" w:fill="FFFFFF"/>
          </w:tcPr>
          <w:p w:rsidR="00C273B2" w:rsidRDefault="00C273B2" w:rsidP="006A0184">
            <w:pPr>
              <w:framePr w:w="11587" w:h="8107" w:wrap="none" w:vAnchor="page" w:hAnchor="page" w:x="136" w:y="5889"/>
            </w:pPr>
          </w:p>
        </w:tc>
        <w:tc>
          <w:tcPr>
            <w:tcW w:w="9173" w:type="dxa"/>
            <w:tcBorders>
              <w:top w:val="single" w:sz="4" w:space="0" w:color="auto"/>
              <w:left w:val="single" w:sz="4" w:space="0" w:color="auto"/>
              <w:right w:val="single" w:sz="4" w:space="0" w:color="auto"/>
            </w:tcBorders>
            <w:shd w:val="clear" w:color="auto" w:fill="FFFFFF"/>
          </w:tcPr>
          <w:p w:rsidR="00C273B2" w:rsidRPr="00C273B2" w:rsidRDefault="00C273B2" w:rsidP="006A0184">
            <w:pPr>
              <w:pStyle w:val="Other0"/>
              <w:framePr w:w="11587" w:h="8107" w:wrap="none" w:vAnchor="page" w:hAnchor="page" w:x="136" w:y="5889"/>
              <w:shd w:val="clear" w:color="auto" w:fill="auto"/>
              <w:spacing w:after="680" w:line="254" w:lineRule="auto"/>
              <w:ind w:firstLine="0"/>
              <w:jc w:val="center"/>
              <w:rPr>
                <w:sz w:val="19"/>
                <w:szCs w:val="19"/>
                <w:lang w:val="en-US"/>
              </w:rPr>
            </w:pPr>
            <w:r w:rsidRPr="00C273B2">
              <w:rPr>
                <w:b/>
                <w:sz w:val="19"/>
                <w:lang w:val="en-US"/>
              </w:rPr>
              <w:t>(Name and seat of the applying NGO representing the group of NGOs)</w:t>
            </w:r>
          </w:p>
          <w:p w:rsidR="00C273B2" w:rsidRPr="00C273B2" w:rsidRDefault="00C273B2" w:rsidP="006A0184">
            <w:pPr>
              <w:pStyle w:val="Other0"/>
              <w:framePr w:w="11587" w:h="8107" w:wrap="none" w:vAnchor="page" w:hAnchor="page" w:x="136" w:y="5889"/>
              <w:shd w:val="clear" w:color="auto" w:fill="auto"/>
              <w:spacing w:after="0" w:line="254" w:lineRule="auto"/>
              <w:ind w:firstLine="0"/>
              <w:jc w:val="center"/>
              <w:rPr>
                <w:sz w:val="19"/>
                <w:szCs w:val="19"/>
                <w:lang w:val="en-US"/>
              </w:rPr>
            </w:pPr>
            <w:r w:rsidRPr="00C273B2">
              <w:rPr>
                <w:b/>
                <w:sz w:val="19"/>
                <w:lang w:val="en-US"/>
              </w:rPr>
              <w:t>A person authorized to represent the entity</w:t>
            </w:r>
          </w:p>
        </w:tc>
      </w:tr>
      <w:tr w:rsidR="00C273B2" w:rsidTr="006A0184">
        <w:trPr>
          <w:trHeight w:hRule="exact" w:val="917"/>
        </w:trPr>
        <w:tc>
          <w:tcPr>
            <w:tcW w:w="2414" w:type="dxa"/>
            <w:vMerge/>
            <w:tcBorders>
              <w:left w:val="single" w:sz="4" w:space="0" w:color="auto"/>
            </w:tcBorders>
            <w:shd w:val="clear" w:color="auto" w:fill="FFFFFF"/>
          </w:tcPr>
          <w:p w:rsidR="00C273B2" w:rsidRDefault="00C273B2" w:rsidP="006A0184">
            <w:pPr>
              <w:framePr w:w="11587" w:h="8107" w:wrap="none" w:vAnchor="page" w:hAnchor="page" w:x="136" w:y="5889"/>
            </w:pPr>
          </w:p>
        </w:tc>
        <w:tc>
          <w:tcPr>
            <w:tcW w:w="9173" w:type="dxa"/>
            <w:tcBorders>
              <w:top w:val="single" w:sz="4" w:space="0" w:color="auto"/>
              <w:left w:val="single" w:sz="4" w:space="0" w:color="auto"/>
              <w:right w:val="single" w:sz="4" w:space="0" w:color="auto"/>
            </w:tcBorders>
            <w:shd w:val="clear" w:color="auto" w:fill="FFFFFF"/>
          </w:tcPr>
          <w:p w:rsidR="00C273B2" w:rsidRDefault="00C273B2" w:rsidP="006A0184">
            <w:pPr>
              <w:pStyle w:val="Other0"/>
              <w:framePr w:w="11587" w:h="8107" w:wrap="none" w:vAnchor="page" w:hAnchor="page" w:x="136" w:y="5889"/>
              <w:shd w:val="clear" w:color="auto" w:fill="auto"/>
              <w:spacing w:after="0"/>
              <w:ind w:firstLine="0"/>
              <w:jc w:val="center"/>
              <w:rPr>
                <w:sz w:val="19"/>
                <w:szCs w:val="19"/>
              </w:rPr>
            </w:pPr>
            <w:r>
              <w:rPr>
                <w:b/>
                <w:sz w:val="19"/>
              </w:rPr>
              <w:t xml:space="preserve">(KRS </w:t>
            </w:r>
            <w:proofErr w:type="spellStart"/>
            <w:r>
              <w:rPr>
                <w:b/>
                <w:sz w:val="19"/>
              </w:rPr>
              <w:t>registration</w:t>
            </w:r>
            <w:proofErr w:type="spellEnd"/>
            <w:r>
              <w:rPr>
                <w:b/>
                <w:sz w:val="19"/>
              </w:rPr>
              <w:t xml:space="preserve"> </w:t>
            </w:r>
            <w:proofErr w:type="spellStart"/>
            <w:r>
              <w:rPr>
                <w:b/>
                <w:sz w:val="19"/>
              </w:rPr>
              <w:t>number</w:t>
            </w:r>
            <w:proofErr w:type="spellEnd"/>
            <w:r>
              <w:rPr>
                <w:b/>
                <w:sz w:val="19"/>
              </w:rPr>
              <w:t>)</w:t>
            </w:r>
          </w:p>
        </w:tc>
      </w:tr>
      <w:tr w:rsidR="00C273B2" w:rsidTr="006A0184">
        <w:trPr>
          <w:trHeight w:hRule="exact" w:val="518"/>
        </w:trPr>
        <w:tc>
          <w:tcPr>
            <w:tcW w:w="2414" w:type="dxa"/>
            <w:vMerge/>
            <w:tcBorders>
              <w:left w:val="single" w:sz="4" w:space="0" w:color="auto"/>
            </w:tcBorders>
            <w:shd w:val="clear" w:color="auto" w:fill="FFFFFF"/>
          </w:tcPr>
          <w:p w:rsidR="00C273B2" w:rsidRDefault="00C273B2" w:rsidP="006A0184">
            <w:pPr>
              <w:framePr w:w="11587" w:h="8107" w:wrap="none" w:vAnchor="page" w:hAnchor="page" w:x="136" w:y="5889"/>
            </w:pPr>
          </w:p>
        </w:tc>
        <w:tc>
          <w:tcPr>
            <w:tcW w:w="9173" w:type="dxa"/>
            <w:tcBorders>
              <w:top w:val="single" w:sz="4" w:space="0" w:color="auto"/>
              <w:left w:val="single" w:sz="4" w:space="0" w:color="auto"/>
              <w:right w:val="single" w:sz="4" w:space="0" w:color="auto"/>
            </w:tcBorders>
            <w:shd w:val="clear" w:color="auto" w:fill="FFFFFF"/>
            <w:vAlign w:val="center"/>
          </w:tcPr>
          <w:p w:rsidR="00C273B2" w:rsidRDefault="00C273B2" w:rsidP="006A0184">
            <w:pPr>
              <w:pStyle w:val="Other0"/>
              <w:framePr w:w="11587" w:h="8107" w:wrap="none" w:vAnchor="page" w:hAnchor="page" w:x="136" w:y="5889"/>
              <w:shd w:val="clear" w:color="auto" w:fill="auto"/>
              <w:spacing w:after="0"/>
              <w:ind w:firstLine="0"/>
              <w:jc w:val="center"/>
              <w:rPr>
                <w:sz w:val="19"/>
                <w:szCs w:val="19"/>
              </w:rPr>
            </w:pPr>
            <w:r>
              <w:rPr>
                <w:b/>
                <w:sz w:val="19"/>
              </w:rPr>
              <w:t>(E-mail/</w:t>
            </w:r>
            <w:proofErr w:type="spellStart"/>
            <w:r>
              <w:rPr>
                <w:b/>
                <w:sz w:val="19"/>
              </w:rPr>
              <w:t>phone</w:t>
            </w:r>
            <w:proofErr w:type="spellEnd"/>
            <w:r>
              <w:rPr>
                <w:b/>
                <w:sz w:val="19"/>
              </w:rPr>
              <w:t xml:space="preserve"> </w:t>
            </w:r>
            <w:proofErr w:type="spellStart"/>
            <w:r>
              <w:rPr>
                <w:b/>
                <w:sz w:val="19"/>
              </w:rPr>
              <w:t>number</w:t>
            </w:r>
            <w:proofErr w:type="spellEnd"/>
            <w:r>
              <w:rPr>
                <w:b/>
                <w:sz w:val="19"/>
              </w:rPr>
              <w:t>)</w:t>
            </w:r>
          </w:p>
        </w:tc>
      </w:tr>
      <w:tr w:rsidR="00C273B2" w:rsidTr="006A0184">
        <w:trPr>
          <w:trHeight w:hRule="exact" w:val="643"/>
        </w:trPr>
        <w:tc>
          <w:tcPr>
            <w:tcW w:w="2414" w:type="dxa"/>
            <w:vMerge w:val="restart"/>
            <w:tcBorders>
              <w:top w:val="single" w:sz="4" w:space="0" w:color="auto"/>
              <w:left w:val="single" w:sz="4" w:space="0" w:color="auto"/>
            </w:tcBorders>
            <w:shd w:val="clear" w:color="auto" w:fill="FFFFFF"/>
            <w:vAlign w:val="bottom"/>
          </w:tcPr>
          <w:p w:rsidR="00C273B2" w:rsidRPr="00C273B2" w:rsidRDefault="00C273B2" w:rsidP="006A0184">
            <w:pPr>
              <w:pStyle w:val="Other0"/>
              <w:framePr w:w="11587" w:h="8107" w:wrap="none" w:vAnchor="page" w:hAnchor="page" w:x="136" w:y="5889"/>
              <w:shd w:val="clear" w:color="auto" w:fill="auto"/>
              <w:spacing w:after="0" w:line="254" w:lineRule="auto"/>
              <w:ind w:firstLine="0"/>
              <w:jc w:val="center"/>
              <w:rPr>
                <w:sz w:val="19"/>
                <w:szCs w:val="19"/>
                <w:lang w:val="en-US"/>
              </w:rPr>
            </w:pPr>
            <w:r w:rsidRPr="00C273B2">
              <w:rPr>
                <w:b/>
                <w:sz w:val="19"/>
                <w:lang w:val="en-US"/>
              </w:rPr>
              <w:t>Other entities indicated in the Resolution</w:t>
            </w:r>
            <w:r w:rsidRPr="00C273B2">
              <w:rPr>
                <w:b/>
                <w:sz w:val="19"/>
                <w:vertAlign w:val="superscript"/>
                <w:lang w:val="en-US"/>
              </w:rPr>
              <w:t>3</w:t>
            </w:r>
          </w:p>
        </w:tc>
        <w:tc>
          <w:tcPr>
            <w:tcW w:w="9173" w:type="dxa"/>
            <w:tcBorders>
              <w:top w:val="single" w:sz="4" w:space="0" w:color="auto"/>
              <w:left w:val="single" w:sz="4" w:space="0" w:color="auto"/>
              <w:right w:val="single" w:sz="4" w:space="0" w:color="auto"/>
            </w:tcBorders>
            <w:shd w:val="clear" w:color="auto" w:fill="FFFFFF"/>
          </w:tcPr>
          <w:p w:rsidR="00C273B2" w:rsidRDefault="00C273B2" w:rsidP="006A0184">
            <w:pPr>
              <w:framePr w:w="11587" w:h="8107" w:wrap="none" w:vAnchor="page" w:hAnchor="page" w:x="136" w:y="5889"/>
              <w:rPr>
                <w:sz w:val="10"/>
                <w:szCs w:val="10"/>
              </w:rPr>
            </w:pPr>
          </w:p>
        </w:tc>
      </w:tr>
      <w:tr w:rsidR="00C273B2" w:rsidTr="006A0184">
        <w:trPr>
          <w:trHeight w:hRule="exact" w:val="302"/>
        </w:trPr>
        <w:tc>
          <w:tcPr>
            <w:tcW w:w="2414" w:type="dxa"/>
            <w:vMerge/>
            <w:tcBorders>
              <w:left w:val="single" w:sz="4" w:space="0" w:color="auto"/>
              <w:bottom w:val="single" w:sz="4" w:space="0" w:color="auto"/>
            </w:tcBorders>
            <w:shd w:val="clear" w:color="auto" w:fill="FFFFFF"/>
            <w:vAlign w:val="bottom"/>
          </w:tcPr>
          <w:p w:rsidR="00C273B2" w:rsidRDefault="00C273B2" w:rsidP="006A0184">
            <w:pPr>
              <w:framePr w:w="11587" w:h="8107" w:wrap="none" w:vAnchor="page" w:hAnchor="page" w:x="136" w:y="5889"/>
            </w:pPr>
          </w:p>
        </w:tc>
        <w:tc>
          <w:tcPr>
            <w:tcW w:w="9173" w:type="dxa"/>
            <w:tcBorders>
              <w:top w:val="single" w:sz="4" w:space="0" w:color="auto"/>
              <w:left w:val="single" w:sz="4" w:space="0" w:color="auto"/>
              <w:bottom w:val="single" w:sz="4" w:space="0" w:color="auto"/>
              <w:right w:val="single" w:sz="4" w:space="0" w:color="auto"/>
            </w:tcBorders>
            <w:shd w:val="clear" w:color="auto" w:fill="FFFFFF"/>
            <w:vAlign w:val="bottom"/>
          </w:tcPr>
          <w:p w:rsidR="00C273B2" w:rsidRPr="00C273B2" w:rsidRDefault="00C273B2" w:rsidP="006A0184">
            <w:pPr>
              <w:pStyle w:val="Other0"/>
              <w:framePr w:w="11587" w:h="8107" w:wrap="none" w:vAnchor="page" w:hAnchor="page" w:x="136" w:y="5889"/>
              <w:shd w:val="clear" w:color="auto" w:fill="auto"/>
              <w:spacing w:after="0"/>
              <w:ind w:firstLine="0"/>
              <w:jc w:val="center"/>
              <w:rPr>
                <w:sz w:val="19"/>
                <w:szCs w:val="19"/>
                <w:lang w:val="en-US"/>
              </w:rPr>
            </w:pPr>
            <w:r w:rsidRPr="00C273B2">
              <w:rPr>
                <w:b/>
                <w:sz w:val="19"/>
                <w:lang w:val="en-US"/>
              </w:rPr>
              <w:t>(Name of the organization/entity representing the applicants)</w:t>
            </w:r>
          </w:p>
        </w:tc>
      </w:tr>
    </w:tbl>
    <w:p w:rsidR="00C273B2" w:rsidRPr="00C273B2" w:rsidRDefault="00C273B2" w:rsidP="00C273B2">
      <w:pPr>
        <w:pStyle w:val="Tablecaption0"/>
        <w:framePr w:w="9062" w:h="1550" w:hRule="exact" w:wrap="none" w:vAnchor="page" w:hAnchor="page" w:x="1384" w:y="14318"/>
        <w:numPr>
          <w:ilvl w:val="0"/>
          <w:numId w:val="1"/>
        </w:numPr>
        <w:shd w:val="clear" w:color="auto" w:fill="auto"/>
        <w:tabs>
          <w:tab w:val="left" w:pos="115"/>
        </w:tabs>
        <w:rPr>
          <w:lang w:val="en-US"/>
        </w:rPr>
      </w:pPr>
      <w:r w:rsidRPr="00C273B2">
        <w:rPr>
          <w:lang w:val="en-US"/>
        </w:rPr>
        <w:t xml:space="preserve">§ 5, Sec. 1, Point 3, Letter “a” of the Resolution No. CXI/2 904/18 by the </w:t>
      </w:r>
      <w:proofErr w:type="spellStart"/>
      <w:r w:rsidRPr="00C273B2">
        <w:rPr>
          <w:lang w:val="en-US"/>
        </w:rPr>
        <w:t>Kraków</w:t>
      </w:r>
      <w:proofErr w:type="spellEnd"/>
      <w:r w:rsidRPr="00C273B2">
        <w:rPr>
          <w:lang w:val="en-US"/>
        </w:rPr>
        <w:t xml:space="preserve"> City Council of 26/09/2018 - in the case of consultations where the application is submitted by the residents of </w:t>
      </w:r>
      <w:proofErr w:type="spellStart"/>
      <w:r w:rsidRPr="00C273B2">
        <w:rPr>
          <w:lang w:val="en-US"/>
        </w:rPr>
        <w:t>Kraków</w:t>
      </w:r>
      <w:proofErr w:type="spellEnd"/>
    </w:p>
    <w:p w:rsidR="00C273B2" w:rsidRPr="00C273B2" w:rsidRDefault="00C273B2" w:rsidP="00C273B2">
      <w:pPr>
        <w:pStyle w:val="Tablecaption0"/>
        <w:framePr w:w="9062" w:h="1550" w:hRule="exact" w:wrap="none" w:vAnchor="page" w:hAnchor="page" w:x="1384" w:y="14318"/>
        <w:numPr>
          <w:ilvl w:val="0"/>
          <w:numId w:val="1"/>
        </w:numPr>
        <w:shd w:val="clear" w:color="auto" w:fill="auto"/>
        <w:tabs>
          <w:tab w:val="left" w:pos="115"/>
        </w:tabs>
        <w:rPr>
          <w:lang w:val="en-US"/>
        </w:rPr>
      </w:pPr>
      <w:r w:rsidRPr="00C273B2">
        <w:rPr>
          <w:lang w:val="en-US"/>
        </w:rPr>
        <w:t xml:space="preserve">§ 5, Sec. 1, Point 3, Letter “c” of the Resolution No. CXI/2 904/18 by the </w:t>
      </w:r>
      <w:proofErr w:type="spellStart"/>
      <w:r w:rsidRPr="00C273B2">
        <w:rPr>
          <w:lang w:val="en-US"/>
        </w:rPr>
        <w:t>Kraków</w:t>
      </w:r>
      <w:proofErr w:type="spellEnd"/>
      <w:r w:rsidRPr="00C273B2">
        <w:rPr>
          <w:lang w:val="en-US"/>
        </w:rPr>
        <w:t xml:space="preserve"> City Council of 26/09/2018 - in the case of consultations where the application is submitted by a non-governmental organization</w:t>
      </w:r>
    </w:p>
    <w:p w:rsidR="00C273B2" w:rsidRPr="00C273B2" w:rsidRDefault="00C273B2" w:rsidP="00C273B2">
      <w:pPr>
        <w:pStyle w:val="Tablecaption0"/>
        <w:framePr w:w="9062" w:h="1550" w:hRule="exact" w:wrap="none" w:vAnchor="page" w:hAnchor="page" w:x="1384" w:y="14318"/>
        <w:numPr>
          <w:ilvl w:val="0"/>
          <w:numId w:val="1"/>
        </w:numPr>
        <w:shd w:val="clear" w:color="auto" w:fill="auto"/>
        <w:tabs>
          <w:tab w:val="left" w:pos="130"/>
        </w:tabs>
        <w:spacing w:line="266" w:lineRule="auto"/>
        <w:rPr>
          <w:lang w:val="en-US"/>
        </w:rPr>
      </w:pPr>
      <w:r w:rsidRPr="00C273B2">
        <w:rPr>
          <w:lang w:val="en-US"/>
        </w:rPr>
        <w:t xml:space="preserve">§ 5, Sec. 1, Point 3, Letters “d-i” of the Resolution No. CXI/2 904/18 by the </w:t>
      </w:r>
      <w:proofErr w:type="spellStart"/>
      <w:r w:rsidRPr="00C273B2">
        <w:rPr>
          <w:lang w:val="en-US"/>
        </w:rPr>
        <w:t>Kraków</w:t>
      </w:r>
      <w:proofErr w:type="spellEnd"/>
      <w:r w:rsidRPr="00C273B2">
        <w:rPr>
          <w:lang w:val="en-US"/>
        </w:rPr>
        <w:t xml:space="preserve"> City Council of 26/09/2018 - in the case of consultations where the application is submitted by the entities mentioned in § 5, Sec. 1, Point 3, Letters “d-i”.</w:t>
      </w:r>
    </w:p>
    <w:p w:rsidR="00C273B2" w:rsidRPr="00C273B2" w:rsidRDefault="00C273B2" w:rsidP="00C273B2">
      <w:pPr>
        <w:pStyle w:val="Tablecaption0"/>
        <w:framePr w:w="9062" w:h="1550" w:hRule="exact" w:wrap="none" w:vAnchor="page" w:hAnchor="page" w:x="1384" w:y="14318"/>
        <w:shd w:val="clear" w:color="auto" w:fill="auto"/>
        <w:rPr>
          <w:lang w:val="en-US"/>
        </w:rPr>
      </w:pPr>
      <w:r w:rsidRPr="00C273B2">
        <w:rPr>
          <w:lang w:val="en-US"/>
        </w:rPr>
        <w:t>* Mandatory field</w:t>
      </w:r>
    </w:p>
    <w:p w:rsidR="00C273B2" w:rsidRDefault="00C273B2" w:rsidP="00C273B2">
      <w:pPr>
        <w:spacing w:line="1" w:lineRule="exact"/>
        <w:sectPr w:rsidR="00C273B2">
          <w:pgSz w:w="11900" w:h="16840"/>
          <w:pgMar w:top="360" w:right="360" w:bottom="360" w:left="360" w:header="0" w:footer="3" w:gutter="0"/>
          <w:cols w:space="720"/>
          <w:noEndnote/>
          <w:docGrid w:linePitch="360"/>
        </w:sectPr>
      </w:pPr>
    </w:p>
    <w:p w:rsidR="00C273B2" w:rsidRDefault="00C273B2" w:rsidP="00C273B2">
      <w:pPr>
        <w:spacing w:line="1" w:lineRule="exact"/>
      </w:pPr>
      <w:r>
        <w:rPr>
          <w:noProof/>
          <w:lang w:val="pl-PL" w:bidi="ar-SA"/>
        </w:rPr>
        <w:lastRenderedPageBreak/>
        <mc:AlternateContent>
          <mc:Choice Requires="wps">
            <w:drawing>
              <wp:anchor distT="0" distB="0" distL="114300" distR="114300" simplePos="0" relativeHeight="251659264" behindDoc="1" locked="0" layoutInCell="1" allowOverlap="1" wp14:anchorId="5BFFA537" wp14:editId="797208AB">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id="Shape 1" o:spid="_x0000_s1026" style="position:absolute;margin-left:0;margin-top:0;width:595pt;height:84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" fillcolor="#fdfdfd" stroked="f">
                <v:path arrowok="t"/>
                <o:lock v:ext="edit" rotation="t" position="t"/>
                <w10:wrap anchorx="page" anchory="page"/>
              </v:rect>
            </w:pict>
          </mc:Fallback>
        </mc:AlternateContent>
      </w:r>
    </w:p>
    <w:p w:rsidR="00C273B2" w:rsidRPr="00C273B2" w:rsidRDefault="00C273B2" w:rsidP="00C273B2">
      <w:pPr>
        <w:pStyle w:val="Bodytext20"/>
        <w:framePr w:wrap="none" w:vAnchor="page" w:hAnchor="page" w:x="136" w:y="1535"/>
        <w:shd w:val="clear" w:color="auto" w:fill="auto"/>
        <w:spacing w:after="0" w:line="240" w:lineRule="auto"/>
        <w:ind w:left="6300"/>
        <w:rPr>
          <w:lang w:val="en-US"/>
        </w:rPr>
      </w:pPr>
      <w:r w:rsidRPr="00C273B2">
        <w:rPr>
          <w:b/>
          <w:lang w:val="en-US"/>
        </w:rPr>
        <w:t>(Registered seat address)</w:t>
      </w:r>
    </w:p>
    <w:p w:rsidR="00C273B2" w:rsidRPr="00C273B2" w:rsidRDefault="00C273B2" w:rsidP="00C273B2">
      <w:pPr>
        <w:pStyle w:val="Bodytext20"/>
        <w:framePr w:wrap="none" w:vAnchor="page" w:hAnchor="page" w:x="136" w:y="2457"/>
        <w:shd w:val="clear" w:color="auto" w:fill="auto"/>
        <w:spacing w:after="0" w:line="240" w:lineRule="auto"/>
        <w:ind w:left="5940"/>
        <w:rPr>
          <w:lang w:val="en-US"/>
        </w:rPr>
      </w:pPr>
      <w:r w:rsidRPr="00C273B2">
        <w:rPr>
          <w:b/>
          <w:lang w:val="en-US"/>
        </w:rPr>
        <w:t>(E-mail/phone number)</w:t>
      </w:r>
    </w:p>
    <w:p w:rsidR="00C273B2" w:rsidRPr="00C273B2" w:rsidRDefault="00C273B2" w:rsidP="00C273B2">
      <w:pPr>
        <w:pStyle w:val="Bodytext20"/>
        <w:framePr w:w="10669" w:h="2443" w:hRule="exact" w:wrap="none" w:vAnchor="page" w:hAnchor="page" w:x="136" w:y="3743"/>
        <w:shd w:val="clear" w:color="auto" w:fill="auto"/>
        <w:spacing w:after="180" w:line="290" w:lineRule="auto"/>
        <w:ind w:left="0"/>
        <w:jc w:val="center"/>
        <w:rPr>
          <w:lang w:val="en-US"/>
        </w:rPr>
      </w:pPr>
      <w:r w:rsidRPr="00C273B2">
        <w:rPr>
          <w:b/>
          <w:lang w:val="en-US"/>
        </w:rPr>
        <w:t>ADMINISTRATOR INFORMATION ON THE PROCESSING OF PERSONAL DATA</w:t>
      </w:r>
    </w:p>
    <w:p w:rsidR="00C273B2" w:rsidRPr="00C273B2" w:rsidRDefault="00C273B2" w:rsidP="00C273B2">
      <w:pPr>
        <w:pStyle w:val="Bodytext20"/>
        <w:framePr w:w="10669" w:h="2443" w:hRule="exact" w:wrap="none" w:vAnchor="page" w:hAnchor="page" w:x="136" w:y="3743"/>
        <w:shd w:val="clear" w:color="auto" w:fill="auto"/>
        <w:spacing w:after="0" w:line="290" w:lineRule="auto"/>
        <w:jc w:val="both"/>
        <w:rPr>
          <w:lang w:val="en-US"/>
        </w:rPr>
      </w:pPr>
      <w:r w:rsidRPr="00C273B2">
        <w:rPr>
          <w:lang w:val="en-US"/>
        </w:rPr>
        <w:t xml:space="preserve">Dear Resident. Please be informed that the administrator of your personal data is the Mayor of the City of </w:t>
      </w:r>
      <w:proofErr w:type="spellStart"/>
      <w:r w:rsidRPr="00C273B2">
        <w:rPr>
          <w:lang w:val="en-US"/>
        </w:rPr>
        <w:t>Kraków</w:t>
      </w:r>
      <w:proofErr w:type="spellEnd"/>
      <w:r w:rsidRPr="00C273B2">
        <w:rPr>
          <w:lang w:val="en-US"/>
        </w:rPr>
        <w:t xml:space="preserve"> with the seat at pl. </w:t>
      </w:r>
      <w:proofErr w:type="spellStart"/>
      <w:r w:rsidRPr="00C273B2">
        <w:rPr>
          <w:lang w:val="en-US"/>
        </w:rPr>
        <w:t>Wszystkich</w:t>
      </w:r>
      <w:proofErr w:type="spellEnd"/>
      <w:r w:rsidRPr="00C273B2">
        <w:rPr>
          <w:lang w:val="en-US"/>
        </w:rPr>
        <w:t xml:space="preserve"> </w:t>
      </w:r>
      <w:proofErr w:type="spellStart"/>
      <w:r w:rsidRPr="00C273B2">
        <w:rPr>
          <w:lang w:val="en-US"/>
        </w:rPr>
        <w:t>Świętych</w:t>
      </w:r>
      <w:proofErr w:type="spellEnd"/>
      <w:r w:rsidRPr="00C273B2">
        <w:rPr>
          <w:lang w:val="en-US"/>
        </w:rPr>
        <w:t xml:space="preserve"> 3-4. 31-004 </w:t>
      </w:r>
      <w:proofErr w:type="spellStart"/>
      <w:r w:rsidRPr="00C273B2">
        <w:rPr>
          <w:lang w:val="en-US"/>
        </w:rPr>
        <w:t>Kraków</w:t>
      </w:r>
      <w:proofErr w:type="spellEnd"/>
      <w:r w:rsidRPr="00C273B2">
        <w:rPr>
          <w:lang w:val="en-US"/>
        </w:rPr>
        <w:t>. Your data is collected for the purpose of conducting public consultations.</w:t>
      </w:r>
    </w:p>
    <w:p w:rsidR="00C273B2" w:rsidRPr="00C273B2" w:rsidRDefault="00C273B2" w:rsidP="00C273B2">
      <w:pPr>
        <w:pStyle w:val="Bodytext20"/>
        <w:framePr w:w="10669" w:h="2443" w:hRule="exact" w:wrap="none" w:vAnchor="page" w:hAnchor="page" w:x="136" w:y="3743"/>
        <w:shd w:val="clear" w:color="auto" w:fill="auto"/>
        <w:spacing w:after="120" w:line="290" w:lineRule="auto"/>
        <w:rPr>
          <w:lang w:val="en-US"/>
        </w:rPr>
      </w:pPr>
      <w:r w:rsidRPr="00C273B2">
        <w:rPr>
          <w:lang w:val="en-US"/>
        </w:rPr>
        <w:t>You can contact the administrator by post (the above address) or by email at:</w:t>
      </w:r>
      <w:r w:rsidRPr="00C273B2">
        <w:rPr>
          <w:lang w:val="en-US"/>
        </w:rPr>
        <w:br/>
      </w:r>
      <w:hyperlink r:id="rId6" w:history="1">
        <w:r w:rsidRPr="00C273B2">
          <w:rPr>
            <w:color w:val="0201F6"/>
            <w:u w:val="single"/>
            <w:lang w:val="en-US"/>
          </w:rPr>
          <w:t>sz.umk@um.krakow.pl</w:t>
        </w:r>
      </w:hyperlink>
      <w:r w:rsidRPr="00C273B2">
        <w:rPr>
          <w:color w:val="0201F6"/>
          <w:lang w:val="en-US"/>
        </w:rPr>
        <w:t>.</w:t>
      </w:r>
    </w:p>
    <w:p w:rsidR="00C273B2" w:rsidRPr="00C273B2" w:rsidRDefault="00C273B2" w:rsidP="00C273B2">
      <w:pPr>
        <w:pStyle w:val="Bodytext20"/>
        <w:framePr w:w="10669" w:h="2443" w:hRule="exact" w:wrap="none" w:vAnchor="page" w:hAnchor="page" w:x="136" w:y="3743"/>
        <w:shd w:val="clear" w:color="auto" w:fill="auto"/>
        <w:spacing w:after="0" w:line="276" w:lineRule="auto"/>
        <w:jc w:val="both"/>
        <w:rPr>
          <w:lang w:val="en-US"/>
        </w:rPr>
      </w:pPr>
      <w:r w:rsidRPr="00C273B2">
        <w:rPr>
          <w:lang w:val="en-US"/>
        </w:rPr>
        <w:t xml:space="preserve">The Data Protection Officer postal address: - </w:t>
      </w:r>
      <w:proofErr w:type="spellStart"/>
      <w:r w:rsidRPr="00C273B2">
        <w:rPr>
          <w:lang w:val="en-US"/>
        </w:rPr>
        <w:t>ul</w:t>
      </w:r>
      <w:proofErr w:type="spellEnd"/>
      <w:r w:rsidRPr="00C273B2">
        <w:rPr>
          <w:lang w:val="en-US"/>
        </w:rPr>
        <w:t xml:space="preserve">. </w:t>
      </w:r>
      <w:proofErr w:type="spellStart"/>
      <w:r w:rsidRPr="00C273B2">
        <w:rPr>
          <w:lang w:val="en-US"/>
        </w:rPr>
        <w:t>Wielopole</w:t>
      </w:r>
      <w:proofErr w:type="spellEnd"/>
      <w:r w:rsidRPr="00C273B2">
        <w:rPr>
          <w:lang w:val="en-US"/>
        </w:rPr>
        <w:t xml:space="preserve"> 17a. 31-072 </w:t>
      </w:r>
      <w:proofErr w:type="spellStart"/>
      <w:r w:rsidRPr="00C273B2">
        <w:rPr>
          <w:lang w:val="en-US"/>
        </w:rPr>
        <w:t>Kraków</w:t>
      </w:r>
      <w:proofErr w:type="spellEnd"/>
      <w:r w:rsidRPr="00C273B2">
        <w:rPr>
          <w:lang w:val="en-US"/>
        </w:rPr>
        <w:t xml:space="preserve">, e-mail address: </w:t>
      </w:r>
      <w:hyperlink r:id="rId7" w:history="1">
        <w:r w:rsidRPr="00C273B2">
          <w:rPr>
            <w:color w:val="0201F6"/>
            <w:u w:val="single"/>
            <w:lang w:val="en-US"/>
          </w:rPr>
          <w:t>iod@um.krakow.pl</w:t>
        </w:r>
      </w:hyperlink>
      <w:r w:rsidRPr="00C273B2">
        <w:rPr>
          <w:color w:val="0201F6"/>
          <w:lang w:val="en-US"/>
        </w:rPr>
        <w:t>.</w:t>
      </w:r>
    </w:p>
    <w:p w:rsidR="00C273B2" w:rsidRPr="00C273B2" w:rsidRDefault="00C273B2" w:rsidP="00C273B2">
      <w:pPr>
        <w:pStyle w:val="Bodytext20"/>
        <w:framePr w:w="10765" w:h="4248" w:hRule="exact" w:wrap="none" w:vAnchor="page" w:hAnchor="page" w:x="136" w:y="6570"/>
        <w:shd w:val="clear" w:color="auto" w:fill="auto"/>
        <w:spacing w:after="280"/>
        <w:ind w:left="1320"/>
        <w:jc w:val="both"/>
        <w:rPr>
          <w:lang w:val="en-US"/>
        </w:rPr>
      </w:pPr>
      <w:r w:rsidRPr="00C273B2">
        <w:rPr>
          <w:lang w:val="en-US"/>
        </w:rPr>
        <w:t>Please be advised that:</w:t>
      </w:r>
    </w:p>
    <w:p w:rsidR="00C273B2" w:rsidRPr="00C273B2" w:rsidRDefault="00C273B2" w:rsidP="00C273B2">
      <w:pPr>
        <w:pStyle w:val="Bodytext20"/>
        <w:framePr w:w="10765" w:h="4248" w:hRule="exact" w:wrap="none" w:vAnchor="page" w:hAnchor="page" w:x="136" w:y="6570"/>
        <w:numPr>
          <w:ilvl w:val="0"/>
          <w:numId w:val="2"/>
        </w:numPr>
        <w:shd w:val="clear" w:color="auto" w:fill="auto"/>
        <w:tabs>
          <w:tab w:val="left" w:pos="1537"/>
        </w:tabs>
        <w:spacing w:after="0"/>
        <w:jc w:val="both"/>
        <w:rPr>
          <w:lang w:val="en-US"/>
        </w:rPr>
      </w:pPr>
      <w:r w:rsidRPr="00C273B2">
        <w:rPr>
          <w:lang w:val="en-US"/>
        </w:rPr>
        <w:t>You have the right to request the administrator to access your personal data, rectify them and limit processing.</w:t>
      </w:r>
    </w:p>
    <w:p w:rsidR="00C273B2" w:rsidRPr="00C273B2" w:rsidRDefault="00C273B2" w:rsidP="00C273B2">
      <w:pPr>
        <w:pStyle w:val="Bodytext20"/>
        <w:framePr w:w="10765" w:h="4248" w:hRule="exact" w:wrap="none" w:vAnchor="page" w:hAnchor="page" w:x="136" w:y="6570"/>
        <w:numPr>
          <w:ilvl w:val="0"/>
          <w:numId w:val="2"/>
        </w:numPr>
        <w:shd w:val="clear" w:color="auto" w:fill="auto"/>
        <w:tabs>
          <w:tab w:val="left" w:pos="1542"/>
        </w:tabs>
        <w:spacing w:after="0"/>
        <w:jc w:val="both"/>
        <w:rPr>
          <w:lang w:val="en-US"/>
        </w:rPr>
      </w:pPr>
      <w:r w:rsidRPr="00C273B2">
        <w:rPr>
          <w:lang w:val="en-US"/>
        </w:rPr>
        <w:t xml:space="preserve">Personal data will be processed until the case for which they were collected is resolved, and then they will be stored for at least 25 years. After that period the data will be transferred to the National Archives in </w:t>
      </w:r>
      <w:proofErr w:type="spellStart"/>
      <w:r w:rsidRPr="00C273B2">
        <w:rPr>
          <w:lang w:val="en-US"/>
        </w:rPr>
        <w:t>Kraków</w:t>
      </w:r>
      <w:proofErr w:type="spellEnd"/>
      <w:r w:rsidRPr="00C273B2">
        <w:rPr>
          <w:lang w:val="en-US"/>
        </w:rPr>
        <w:t>.</w:t>
      </w:r>
    </w:p>
    <w:p w:rsidR="00C273B2" w:rsidRPr="00C273B2" w:rsidRDefault="00C273B2" w:rsidP="00C273B2">
      <w:pPr>
        <w:pStyle w:val="Bodytext20"/>
        <w:framePr w:w="10765" w:h="4248" w:hRule="exact" w:wrap="none" w:vAnchor="page" w:hAnchor="page" w:x="136" w:y="6570"/>
        <w:numPr>
          <w:ilvl w:val="0"/>
          <w:numId w:val="2"/>
        </w:numPr>
        <w:shd w:val="clear" w:color="auto" w:fill="auto"/>
        <w:tabs>
          <w:tab w:val="left" w:pos="1537"/>
        </w:tabs>
        <w:spacing w:after="0"/>
        <w:jc w:val="both"/>
        <w:rPr>
          <w:lang w:val="en-US"/>
        </w:rPr>
      </w:pPr>
      <w:r w:rsidRPr="00C273B2">
        <w:rPr>
          <w:lang w:val="en-US"/>
        </w:rPr>
        <w:t>You have the right to lodge a complaint with the supervisory authority, which is the President of the Personal Data Protection Office.</w:t>
      </w:r>
    </w:p>
    <w:p w:rsidR="00C273B2" w:rsidRPr="00C273B2" w:rsidRDefault="00C273B2" w:rsidP="00C273B2">
      <w:pPr>
        <w:pStyle w:val="Bodytext20"/>
        <w:framePr w:w="10765" w:h="4248" w:hRule="exact" w:wrap="none" w:vAnchor="page" w:hAnchor="page" w:x="136" w:y="6570"/>
        <w:numPr>
          <w:ilvl w:val="0"/>
          <w:numId w:val="2"/>
        </w:numPr>
        <w:shd w:val="clear" w:color="auto" w:fill="auto"/>
        <w:tabs>
          <w:tab w:val="left" w:pos="1537"/>
        </w:tabs>
        <w:spacing w:after="0"/>
        <w:jc w:val="both"/>
        <w:rPr>
          <w:lang w:val="en-US"/>
        </w:rPr>
      </w:pPr>
      <w:r w:rsidRPr="00C273B2">
        <w:rPr>
          <w:lang w:val="en-US"/>
        </w:rPr>
        <w:t>Providing personal data is mandatory.</w:t>
      </w:r>
    </w:p>
    <w:p w:rsidR="00C273B2" w:rsidRPr="00C273B2" w:rsidRDefault="00C273B2" w:rsidP="00C273B2">
      <w:pPr>
        <w:pStyle w:val="Bodytext20"/>
        <w:framePr w:w="10765" w:h="4248" w:hRule="exact" w:wrap="none" w:vAnchor="page" w:hAnchor="page" w:x="136" w:y="6570"/>
        <w:numPr>
          <w:ilvl w:val="0"/>
          <w:numId w:val="2"/>
        </w:numPr>
        <w:shd w:val="clear" w:color="auto" w:fill="auto"/>
        <w:tabs>
          <w:tab w:val="left" w:pos="1537"/>
        </w:tabs>
        <w:spacing w:after="0"/>
        <w:jc w:val="both"/>
        <w:rPr>
          <w:lang w:val="en-US"/>
        </w:rPr>
      </w:pPr>
      <w:r w:rsidRPr="00C273B2">
        <w:rPr>
          <w:lang w:val="en-US"/>
        </w:rPr>
        <w:t>The consequence of not providing data is the inability to initiate the process of conducting public consultations.</w:t>
      </w:r>
    </w:p>
    <w:p w:rsidR="00C273B2" w:rsidRPr="00C273B2" w:rsidRDefault="00C273B2" w:rsidP="00C273B2">
      <w:pPr>
        <w:pStyle w:val="Bodytext20"/>
        <w:framePr w:w="10765" w:h="4248" w:hRule="exact" w:wrap="none" w:vAnchor="page" w:hAnchor="page" w:x="136" w:y="6570"/>
        <w:numPr>
          <w:ilvl w:val="0"/>
          <w:numId w:val="2"/>
        </w:numPr>
        <w:shd w:val="clear" w:color="auto" w:fill="auto"/>
        <w:tabs>
          <w:tab w:val="left" w:pos="1542"/>
        </w:tabs>
        <w:spacing w:after="0"/>
        <w:jc w:val="both"/>
        <w:rPr>
          <w:lang w:val="en-US"/>
        </w:rPr>
      </w:pPr>
      <w:r w:rsidRPr="00C273B2">
        <w:rPr>
          <w:lang w:val="en-US"/>
        </w:rPr>
        <w:t xml:space="preserve">The legal basis for the processing of your data is the Resolution No. 0X1/2904/18 by the </w:t>
      </w:r>
      <w:proofErr w:type="spellStart"/>
      <w:r w:rsidRPr="00C273B2">
        <w:rPr>
          <w:lang w:val="en-US"/>
        </w:rPr>
        <w:t>Kraków</w:t>
      </w:r>
      <w:proofErr w:type="spellEnd"/>
      <w:r w:rsidRPr="00C273B2">
        <w:rPr>
          <w:lang w:val="en-US"/>
        </w:rPr>
        <w:t xml:space="preserve"> City Council of 26/09/2018 on the rules and procedure of</w:t>
      </w:r>
      <w:r w:rsidRPr="00C273B2">
        <w:rPr>
          <w:lang w:val="en-US"/>
        </w:rPr>
        <w:cr/>
      </w:r>
      <w:r w:rsidRPr="00C273B2">
        <w:rPr>
          <w:lang w:val="en-US"/>
        </w:rPr>
        <w:br/>
        <w:t xml:space="preserve">conducting consultations with residents of the Municipality of </w:t>
      </w:r>
      <w:proofErr w:type="spellStart"/>
      <w:r w:rsidRPr="00C273B2">
        <w:rPr>
          <w:lang w:val="en-US"/>
        </w:rPr>
        <w:t>Kraków</w:t>
      </w:r>
      <w:proofErr w:type="spellEnd"/>
      <w:r w:rsidRPr="00C273B2">
        <w:rPr>
          <w:lang w:val="en-US"/>
        </w:rPr>
        <w:t xml:space="preserve"> and the </w:t>
      </w:r>
      <w:proofErr w:type="spellStart"/>
      <w:r w:rsidRPr="00C273B2">
        <w:rPr>
          <w:lang w:val="en-US"/>
        </w:rPr>
        <w:t>Kraków</w:t>
      </w:r>
      <w:proofErr w:type="spellEnd"/>
      <w:r w:rsidRPr="00C273B2">
        <w:rPr>
          <w:lang w:val="en-US"/>
        </w:rPr>
        <w:t xml:space="preserve"> Public Benefit Activity Council or other non-governmental organizations and entities referred to in Art. 3, Sec. 3 of the Act of 24/04/2003 on public benefit activities and volunteer work in local legal acts in the areas related to the statutory activities of these organizations (as amended).</w:t>
      </w:r>
    </w:p>
    <w:p w:rsidR="00C273B2" w:rsidRPr="00C273B2" w:rsidRDefault="00C273B2" w:rsidP="00C273B2">
      <w:pPr>
        <w:pStyle w:val="Bodytext20"/>
        <w:framePr w:wrap="none" w:vAnchor="page" w:hAnchor="page" w:x="136" w:y="11860"/>
        <w:shd w:val="clear" w:color="auto" w:fill="auto"/>
        <w:spacing w:after="0" w:line="240" w:lineRule="auto"/>
        <w:ind w:left="0" w:firstLine="800"/>
        <w:jc w:val="both"/>
        <w:rPr>
          <w:sz w:val="20"/>
          <w:szCs w:val="20"/>
          <w:lang w:val="en-US"/>
        </w:rPr>
      </w:pPr>
      <w:r w:rsidRPr="00C273B2">
        <w:rPr>
          <w:b/>
          <w:lang w:val="en-US"/>
        </w:rPr>
        <w:t xml:space="preserve">Subject of consultations* </w:t>
      </w:r>
      <w:r w:rsidRPr="00C273B2">
        <w:rPr>
          <w:i/>
          <w:sz w:val="20"/>
          <w:lang w:val="en-US"/>
        </w:rPr>
        <w:t>(please describe what the proposed consultations will cover):</w:t>
      </w:r>
    </w:p>
    <w:p w:rsidR="00C273B2" w:rsidRDefault="00C273B2" w:rsidP="00C273B2">
      <w:pPr>
        <w:spacing w:line="1" w:lineRule="exact"/>
        <w:sectPr w:rsidR="00C273B2">
          <w:pgSz w:w="11900" w:h="16840"/>
          <w:pgMar w:top="360" w:right="360" w:bottom="360" w:left="360" w:header="0" w:footer="3" w:gutter="0"/>
          <w:cols w:space="720"/>
          <w:noEndnote/>
          <w:docGrid w:linePitch="360"/>
        </w:sectPr>
      </w:pPr>
    </w:p>
    <w:p w:rsidR="00C273B2" w:rsidRDefault="00C273B2" w:rsidP="00C273B2">
      <w:pPr>
        <w:spacing w:line="1" w:lineRule="exact"/>
      </w:pPr>
    </w:p>
    <w:p w:rsidR="00C273B2" w:rsidRPr="00C273B2" w:rsidRDefault="00C273B2" w:rsidP="00C273B2">
      <w:pPr>
        <w:pStyle w:val="Bodytext20"/>
        <w:framePr w:w="10777" w:h="1200" w:hRule="exact" w:wrap="none" w:vAnchor="page" w:hAnchor="page" w:x="136" w:y="1079"/>
        <w:shd w:val="clear" w:color="auto" w:fill="auto"/>
        <w:spacing w:after="0" w:line="240" w:lineRule="auto"/>
        <w:ind w:left="760" w:firstLine="40"/>
        <w:rPr>
          <w:sz w:val="20"/>
          <w:szCs w:val="20"/>
          <w:lang w:val="en-US"/>
        </w:rPr>
      </w:pPr>
      <w:r w:rsidRPr="00C273B2">
        <w:rPr>
          <w:b/>
          <w:lang w:val="en-US"/>
        </w:rPr>
        <w:t>Proposed formula of consultations* (</w:t>
      </w:r>
      <w:r w:rsidRPr="00C273B2">
        <w:rPr>
          <w:b/>
          <w:i/>
          <w:iCs/>
          <w:lang w:val="en-US"/>
        </w:rPr>
        <w:t xml:space="preserve">the consultations </w:t>
      </w:r>
      <w:r w:rsidRPr="00C273B2">
        <w:rPr>
          <w:b/>
          <w:i/>
          <w:lang w:val="en-US"/>
        </w:rPr>
        <w:t xml:space="preserve">must be carried out using a minimum of three formulas, with at least one of the two formulas are obligatory - </w:t>
      </w:r>
      <w:r w:rsidRPr="00C273B2">
        <w:rPr>
          <w:i/>
          <w:sz w:val="20"/>
          <w:lang w:val="en-US"/>
        </w:rPr>
        <w:t xml:space="preserve">open, </w:t>
      </w:r>
      <w:proofErr w:type="spellStart"/>
      <w:r w:rsidRPr="00C273B2">
        <w:rPr>
          <w:i/>
          <w:sz w:val="20"/>
          <w:lang w:val="en-US"/>
        </w:rPr>
        <w:t>minuted</w:t>
      </w:r>
      <w:proofErr w:type="spellEnd"/>
      <w:r w:rsidRPr="00C273B2">
        <w:rPr>
          <w:i/>
          <w:sz w:val="20"/>
          <w:lang w:val="en-US"/>
        </w:rPr>
        <w:t xml:space="preserve"> meetings with residents in a publicly accessible place, if possible in the area concerned by a given case, or during workshops carried out together with residents and representatives of the City, aimed at developing proposals for solutions for the City; examples of other formulas can be found in the Resolution No. CNI/2904/18 of the </w:t>
      </w:r>
      <w:proofErr w:type="spellStart"/>
      <w:r w:rsidRPr="00C273B2">
        <w:rPr>
          <w:i/>
          <w:sz w:val="20"/>
          <w:lang w:val="en-US"/>
        </w:rPr>
        <w:t>Kraków</w:t>
      </w:r>
      <w:proofErr w:type="spellEnd"/>
      <w:r w:rsidRPr="00C273B2">
        <w:rPr>
          <w:i/>
          <w:sz w:val="20"/>
          <w:lang w:val="en-US"/>
        </w:rPr>
        <w:t xml:space="preserve"> City Council of 26/09/2018):</w:t>
      </w:r>
    </w:p>
    <w:p w:rsidR="00C273B2" w:rsidRPr="00C273B2" w:rsidRDefault="00C273B2" w:rsidP="00C273B2">
      <w:pPr>
        <w:pStyle w:val="Bodytext20"/>
        <w:framePr w:wrap="none" w:vAnchor="page" w:hAnchor="page" w:x="136" w:y="4549"/>
        <w:shd w:val="clear" w:color="auto" w:fill="auto"/>
        <w:spacing w:after="0" w:line="240" w:lineRule="auto"/>
        <w:ind w:left="0" w:firstLine="760"/>
        <w:rPr>
          <w:lang w:val="en-US"/>
        </w:rPr>
      </w:pPr>
      <w:r w:rsidRPr="00C273B2">
        <w:rPr>
          <w:b/>
          <w:lang w:val="en-US"/>
        </w:rPr>
        <w:t>Justification for the consultations *:</w:t>
      </w:r>
    </w:p>
    <w:p w:rsidR="00C273B2" w:rsidRPr="00C273B2" w:rsidRDefault="00C273B2" w:rsidP="00C273B2">
      <w:pPr>
        <w:pStyle w:val="Bodytext20"/>
        <w:framePr w:w="10333" w:h="970" w:hRule="exact" w:wrap="none" w:vAnchor="page" w:hAnchor="page" w:x="136" w:y="7069"/>
        <w:shd w:val="clear" w:color="auto" w:fill="auto"/>
        <w:spacing w:after="0" w:line="240" w:lineRule="auto"/>
        <w:ind w:left="760" w:firstLine="40"/>
        <w:rPr>
          <w:sz w:val="20"/>
          <w:szCs w:val="20"/>
          <w:lang w:val="en-US"/>
        </w:rPr>
      </w:pPr>
      <w:r w:rsidRPr="00C273B2">
        <w:rPr>
          <w:b/>
          <w:lang w:val="en-US"/>
        </w:rPr>
        <w:t xml:space="preserve">Proposed start/end date for the consultations </w:t>
      </w:r>
      <w:r w:rsidRPr="00C273B2">
        <w:rPr>
          <w:i/>
          <w:sz w:val="20"/>
          <w:lang w:val="en-US"/>
        </w:rPr>
        <w:t>(the minimum duration of consultations is 21 days and they should end on a business day on which UMK works at fixed hours fully staffed. The date of completion of consultations should be chosen in such a way that the last 5 days of consultations do not fall on public holidays).</w:t>
      </w:r>
    </w:p>
    <w:p w:rsidR="00C273B2" w:rsidRPr="00C273B2" w:rsidRDefault="00C273B2" w:rsidP="00C273B2">
      <w:pPr>
        <w:pStyle w:val="Bodytext20"/>
        <w:framePr w:wrap="none" w:vAnchor="page" w:hAnchor="page" w:x="136" w:y="8936"/>
        <w:shd w:val="clear" w:color="auto" w:fill="auto"/>
        <w:spacing w:after="0" w:line="240" w:lineRule="auto"/>
        <w:ind w:left="0" w:firstLine="760"/>
        <w:rPr>
          <w:lang w:val="en-US"/>
        </w:rPr>
      </w:pPr>
      <w:r w:rsidRPr="00C273B2">
        <w:rPr>
          <w:b/>
          <w:lang w:val="en-US"/>
        </w:rPr>
        <w:t>Proposed city area where meetings/workshops should be arranged:</w:t>
      </w:r>
    </w:p>
    <w:p w:rsidR="00C273B2" w:rsidRPr="00C273B2" w:rsidRDefault="00C273B2" w:rsidP="00C273B2">
      <w:pPr>
        <w:pStyle w:val="Bodytext20"/>
        <w:framePr w:wrap="none" w:vAnchor="page" w:hAnchor="page" w:x="136" w:y="11015"/>
        <w:shd w:val="clear" w:color="auto" w:fill="auto"/>
        <w:spacing w:after="0" w:line="240" w:lineRule="auto"/>
        <w:ind w:left="0" w:firstLine="760"/>
        <w:rPr>
          <w:lang w:val="en-US"/>
        </w:rPr>
      </w:pPr>
      <w:r w:rsidRPr="00C273B2">
        <w:rPr>
          <w:b/>
          <w:lang w:val="en-US"/>
        </w:rPr>
        <w:t>Proposed date/dates, times and places of meeting:</w:t>
      </w:r>
    </w:p>
    <w:p w:rsidR="00C273B2" w:rsidRDefault="00C273B2" w:rsidP="00C273B2">
      <w:pPr>
        <w:spacing w:line="1" w:lineRule="exact"/>
        <w:sectPr w:rsidR="00C273B2">
          <w:pgSz w:w="11900" w:h="16840"/>
          <w:pgMar w:top="360" w:right="360" w:bottom="360" w:left="360" w:header="0" w:footer="3" w:gutter="0"/>
          <w:cols w:space="720"/>
          <w:noEndnote/>
          <w:docGrid w:linePitch="360"/>
        </w:sectPr>
      </w:pPr>
    </w:p>
    <w:p w:rsidR="00C273B2" w:rsidRDefault="00C273B2" w:rsidP="00C273B2">
      <w:pPr>
        <w:spacing w:line="1" w:lineRule="exact"/>
      </w:pPr>
    </w:p>
    <w:p w:rsidR="00C273B2" w:rsidRPr="00C273B2" w:rsidRDefault="00C273B2" w:rsidP="00C273B2">
      <w:pPr>
        <w:pStyle w:val="Bodytext20"/>
        <w:framePr w:w="10753" w:h="499" w:hRule="exact" w:wrap="none" w:vAnchor="page" w:hAnchor="page" w:x="134" w:y="864"/>
        <w:shd w:val="clear" w:color="auto" w:fill="auto"/>
        <w:spacing w:after="0"/>
        <w:ind w:left="800"/>
        <w:rPr>
          <w:lang w:val="en-US"/>
        </w:rPr>
      </w:pPr>
      <w:r w:rsidRPr="00C273B2">
        <w:rPr>
          <w:b/>
          <w:lang w:val="en-US"/>
        </w:rPr>
        <w:t>Selection of groups to which the promotion activities should be addressed, along with selection of ways to increase accessibility:</w:t>
      </w:r>
    </w:p>
    <w:p w:rsidR="00C273B2" w:rsidRDefault="00C273B2" w:rsidP="00C273B2">
      <w:pPr>
        <w:pStyle w:val="Bodytext20"/>
        <w:framePr w:w="10813" w:h="1229" w:hRule="exact" w:wrap="none" w:vAnchor="page" w:hAnchor="page" w:x="134" w:y="3355"/>
        <w:shd w:val="clear" w:color="auto" w:fill="auto"/>
        <w:spacing w:after="220" w:line="266" w:lineRule="auto"/>
        <w:ind w:left="0" w:firstLine="800"/>
      </w:pPr>
      <w:r>
        <w:rPr>
          <w:b/>
        </w:rPr>
        <w:t xml:space="preserve">Notes and </w:t>
      </w:r>
      <w:proofErr w:type="spellStart"/>
      <w:r>
        <w:rPr>
          <w:b/>
        </w:rPr>
        <w:t>annexes</w:t>
      </w:r>
      <w:proofErr w:type="spellEnd"/>
      <w:r>
        <w:rPr>
          <w:b/>
        </w:rPr>
        <w:t>:</w:t>
      </w:r>
    </w:p>
    <w:p w:rsidR="00C273B2" w:rsidRDefault="00C273B2" w:rsidP="00C273B2">
      <w:pPr>
        <w:pStyle w:val="Bodytext20"/>
        <w:framePr w:w="10813" w:h="1229" w:hRule="exact" w:wrap="none" w:vAnchor="page" w:hAnchor="page" w:x="134" w:y="3355"/>
        <w:numPr>
          <w:ilvl w:val="0"/>
          <w:numId w:val="3"/>
        </w:numPr>
        <w:shd w:val="clear" w:color="auto" w:fill="auto"/>
        <w:tabs>
          <w:tab w:val="left" w:pos="1522"/>
        </w:tabs>
        <w:spacing w:after="0" w:line="266" w:lineRule="auto"/>
        <w:ind w:left="1520" w:hanging="360"/>
      </w:pPr>
      <w:r w:rsidRPr="00C273B2">
        <w:rPr>
          <w:b/>
          <w:lang w:val="en-US"/>
        </w:rPr>
        <w:t xml:space="preserve">list of residents supporting the application (minimum 300 people) - refers to the application submitted by the residents of </w:t>
      </w:r>
      <w:proofErr w:type="spellStart"/>
      <w:r w:rsidRPr="00C273B2">
        <w:rPr>
          <w:b/>
          <w:lang w:val="en-US"/>
        </w:rPr>
        <w:t>Kraków</w:t>
      </w:r>
      <w:proofErr w:type="spellEnd"/>
      <w:r w:rsidRPr="00C273B2">
        <w:rPr>
          <w:b/>
          <w:lang w:val="en-US"/>
        </w:rPr>
        <w:t xml:space="preserve"> (§ 5, Sec. 3, Letter “a” of the Resolution No. </w:t>
      </w:r>
      <w:r>
        <w:rPr>
          <w:b/>
        </w:rPr>
        <w:t xml:space="preserve">CXI/2904/18 by the Kraków City </w:t>
      </w:r>
      <w:proofErr w:type="spellStart"/>
      <w:r>
        <w:rPr>
          <w:b/>
        </w:rPr>
        <w:t>Council</w:t>
      </w:r>
      <w:proofErr w:type="spellEnd"/>
      <w:r>
        <w:rPr>
          <w:b/>
        </w:rPr>
        <w:t xml:space="preserve"> of 26/09/2018)</w:t>
      </w:r>
    </w:p>
    <w:p w:rsidR="00C273B2" w:rsidRDefault="00C273B2" w:rsidP="00C273B2">
      <w:pPr>
        <w:pStyle w:val="Bodytext20"/>
        <w:framePr w:w="10537" w:h="499" w:hRule="exact" w:wrap="none" w:vAnchor="page" w:hAnchor="page" w:x="134" w:y="4963"/>
        <w:numPr>
          <w:ilvl w:val="0"/>
          <w:numId w:val="3"/>
        </w:numPr>
        <w:shd w:val="clear" w:color="auto" w:fill="auto"/>
        <w:tabs>
          <w:tab w:val="left" w:pos="1522"/>
        </w:tabs>
        <w:spacing w:after="0" w:line="240" w:lineRule="auto"/>
        <w:ind w:left="1520" w:hanging="360"/>
      </w:pPr>
      <w:r w:rsidRPr="00C273B2">
        <w:rPr>
          <w:b/>
          <w:lang w:val="en-US"/>
        </w:rPr>
        <w:t xml:space="preserve">list of organisations supporting the application (minimum 8 organizations) - refers to the application submitted by NOGs (§ 5, Sec. 3, Letter “a” of the Resolution No. </w:t>
      </w:r>
      <w:r>
        <w:rPr>
          <w:b/>
        </w:rPr>
        <w:t xml:space="preserve">CXI/2904/18 by the Kraków City </w:t>
      </w:r>
      <w:proofErr w:type="spellStart"/>
      <w:r>
        <w:rPr>
          <w:b/>
        </w:rPr>
        <w:t>Council</w:t>
      </w:r>
      <w:proofErr w:type="spellEnd"/>
      <w:r>
        <w:rPr>
          <w:b/>
        </w:rPr>
        <w:t xml:space="preserve"> of 26/09/2018)</w:t>
      </w:r>
    </w:p>
    <w:p w:rsidR="00C273B2" w:rsidRPr="00C273B2" w:rsidRDefault="00C273B2" w:rsidP="00C273B2">
      <w:pPr>
        <w:pStyle w:val="Bodytext20"/>
        <w:framePr w:wrap="none" w:vAnchor="page" w:hAnchor="page" w:x="109" w:y="5821"/>
        <w:numPr>
          <w:ilvl w:val="0"/>
          <w:numId w:val="3"/>
        </w:numPr>
        <w:shd w:val="clear" w:color="auto" w:fill="auto"/>
        <w:tabs>
          <w:tab w:val="left" w:pos="1522"/>
          <w:tab w:val="left" w:leader="dot" w:pos="10846"/>
        </w:tabs>
        <w:spacing w:after="0" w:line="240" w:lineRule="auto"/>
        <w:ind w:left="1160"/>
        <w:rPr>
          <w:lang w:val="en-US"/>
        </w:rPr>
      </w:pPr>
      <w:r w:rsidRPr="00C273B2">
        <w:rPr>
          <w:b/>
          <w:lang w:val="en-US"/>
        </w:rPr>
        <w:t>other annexes, describe if any</w:t>
      </w:r>
      <w:r w:rsidRPr="00C273B2">
        <w:rPr>
          <w:b/>
          <w:lang w:val="en-US"/>
        </w:rPr>
        <w:tab/>
      </w:r>
    </w:p>
    <w:p w:rsidR="00C273B2" w:rsidRPr="00C273B2" w:rsidRDefault="00C273B2" w:rsidP="00C273B2">
      <w:pPr>
        <w:pStyle w:val="Bodytext20"/>
        <w:framePr w:w="11587" w:h="706" w:hRule="exact" w:wrap="none" w:vAnchor="page" w:hAnchor="page" w:x="134" w:y="7517"/>
        <w:shd w:val="clear" w:color="auto" w:fill="auto"/>
        <w:spacing w:after="0" w:line="240" w:lineRule="auto"/>
        <w:ind w:left="0" w:firstLine="800"/>
        <w:rPr>
          <w:lang w:val="en-US"/>
        </w:rPr>
      </w:pPr>
      <w:r w:rsidRPr="00C273B2">
        <w:rPr>
          <w:b/>
          <w:lang w:val="en-US"/>
        </w:rPr>
        <w:t>(place and date)</w:t>
      </w:r>
    </w:p>
    <w:p w:rsidR="00C273B2" w:rsidRPr="00C273B2" w:rsidRDefault="00C273B2" w:rsidP="00C273B2">
      <w:pPr>
        <w:pStyle w:val="Bodytext20"/>
        <w:framePr w:w="11587" w:h="706" w:hRule="exact" w:wrap="none" w:vAnchor="page" w:hAnchor="page" w:x="134" w:y="7517"/>
        <w:shd w:val="clear" w:color="auto" w:fill="auto"/>
        <w:spacing w:after="0" w:line="240" w:lineRule="auto"/>
        <w:ind w:left="6840" w:right="600"/>
        <w:jc w:val="right"/>
        <w:rPr>
          <w:lang w:val="en-US"/>
        </w:rPr>
      </w:pPr>
      <w:r w:rsidRPr="00C273B2">
        <w:rPr>
          <w:b/>
          <w:lang w:val="en-US"/>
        </w:rPr>
        <w:t>(name and surname of the person submitting the form/person authorized to represent the entity submitting the form)</w:t>
      </w:r>
    </w:p>
    <w:p w:rsidR="00C273B2" w:rsidRDefault="00C273B2" w:rsidP="00C273B2">
      <w:pPr>
        <w:spacing w:line="1" w:lineRule="exact"/>
        <w:sectPr w:rsidR="00C273B2">
          <w:pgSz w:w="11900" w:h="16840"/>
          <w:pgMar w:top="360" w:right="360" w:bottom="360" w:left="360" w:header="0" w:footer="3" w:gutter="0"/>
          <w:cols w:space="720"/>
          <w:noEndnote/>
          <w:docGrid w:linePitch="360"/>
        </w:sectPr>
      </w:pPr>
    </w:p>
    <w:p w:rsidR="00C273B2" w:rsidRDefault="00C273B2" w:rsidP="00C273B2">
      <w:pPr>
        <w:spacing w:line="1" w:lineRule="exact"/>
      </w:pPr>
      <w:r>
        <w:rPr>
          <w:noProof/>
          <w:lang w:val="pl-PL" w:bidi="ar-SA"/>
        </w:rPr>
        <w:lastRenderedPageBreak/>
        <mc:AlternateContent>
          <mc:Choice Requires="wps">
            <w:drawing>
              <wp:anchor distT="0" distB="0" distL="114300" distR="114300" simplePos="0" relativeHeight="251660288" behindDoc="1" locked="0" layoutInCell="1" allowOverlap="1" wp14:anchorId="362014B1" wp14:editId="07C6ACD6">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id="Shape 2" o:spid="_x0000_s1026" style="position:absolute;margin-left:0;margin-top:0;width:595pt;height:84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" fillcolor="#fdfdfd" stroked="f">
                <v:path arrowok="t"/>
                <o:lock v:ext="edit" rotation="t" position="t"/>
                <w10:wrap anchorx="page" anchory="page"/>
              </v:rect>
            </w:pict>
          </mc:Fallback>
        </mc:AlternateContent>
      </w:r>
    </w:p>
    <w:p w:rsidR="00C273B2" w:rsidRPr="00C273B2" w:rsidRDefault="00C273B2" w:rsidP="00C273B2">
      <w:pPr>
        <w:pStyle w:val="Bodytext20"/>
        <w:framePr w:w="11587" w:h="283" w:hRule="exact" w:wrap="none" w:vAnchor="page" w:hAnchor="page" w:x="137" w:y="972"/>
        <w:shd w:val="clear" w:color="auto" w:fill="auto"/>
        <w:spacing w:after="0" w:line="240" w:lineRule="auto"/>
        <w:ind w:left="0"/>
        <w:jc w:val="center"/>
        <w:rPr>
          <w:lang w:val="en-US"/>
        </w:rPr>
      </w:pPr>
      <w:r w:rsidRPr="00C273B2">
        <w:rPr>
          <w:b/>
          <w:lang w:val="en-US"/>
        </w:rPr>
        <w:t>a) LIST OF RESIDENTS SUPPORTING THE APPLICATION</w:t>
      </w:r>
    </w:p>
    <w:p w:rsidR="00C273B2" w:rsidRPr="00C273B2" w:rsidRDefault="00C273B2" w:rsidP="00C273B2">
      <w:pPr>
        <w:pStyle w:val="Bodytext20"/>
        <w:framePr w:w="11587" w:h="259" w:hRule="exact" w:wrap="none" w:vAnchor="page" w:hAnchor="page" w:x="137" w:y="1860"/>
        <w:shd w:val="clear" w:color="auto" w:fill="auto"/>
        <w:spacing w:after="0" w:line="240" w:lineRule="auto"/>
        <w:ind w:left="0"/>
        <w:jc w:val="center"/>
        <w:rPr>
          <w:lang w:val="en-US"/>
        </w:rPr>
      </w:pPr>
      <w:r w:rsidRPr="00C273B2">
        <w:rPr>
          <w:b/>
          <w:lang w:val="en-US"/>
        </w:rPr>
        <w:t>(name of the application)</w:t>
      </w:r>
    </w:p>
    <w:p w:rsidR="00C273B2" w:rsidRPr="00C273B2" w:rsidRDefault="00C273B2" w:rsidP="00C273B2">
      <w:pPr>
        <w:pStyle w:val="Bodytext20"/>
        <w:framePr w:w="11587" w:h="259" w:hRule="exact" w:wrap="none" w:vAnchor="page" w:hAnchor="page" w:x="137" w:y="2493"/>
        <w:shd w:val="clear" w:color="auto" w:fill="auto"/>
        <w:spacing w:after="0" w:line="240" w:lineRule="auto"/>
        <w:ind w:left="0"/>
        <w:jc w:val="center"/>
        <w:rPr>
          <w:lang w:val="en-US"/>
        </w:rPr>
      </w:pPr>
      <w:r w:rsidRPr="00C273B2">
        <w:rPr>
          <w:b/>
          <w:lang w:val="en-US"/>
        </w:rPr>
        <w:t>ADMINISTRATOR INFORMATION ON THE PROCESSING OF PERSONAL DATA</w:t>
      </w:r>
    </w:p>
    <w:p w:rsidR="00C273B2" w:rsidRPr="00C273B2" w:rsidRDefault="00C273B2" w:rsidP="00C273B2">
      <w:pPr>
        <w:pStyle w:val="Bodytext20"/>
        <w:framePr w:w="10945" w:h="1968" w:hRule="exact" w:wrap="none" w:vAnchor="page" w:hAnchor="page" w:x="61" w:y="3097"/>
        <w:shd w:val="clear" w:color="auto" w:fill="auto"/>
        <w:spacing w:after="0" w:line="293" w:lineRule="auto"/>
        <w:jc w:val="both"/>
        <w:rPr>
          <w:lang w:val="en-US"/>
        </w:rPr>
      </w:pPr>
      <w:r w:rsidRPr="00C273B2">
        <w:rPr>
          <w:lang w:val="en-US"/>
        </w:rPr>
        <w:t xml:space="preserve">Dear Resident, Please be informed that the administrator of your personal data is the Mayor of the City of </w:t>
      </w:r>
      <w:proofErr w:type="spellStart"/>
      <w:r w:rsidRPr="00C273B2">
        <w:rPr>
          <w:lang w:val="en-US"/>
        </w:rPr>
        <w:t>Kraków</w:t>
      </w:r>
      <w:proofErr w:type="spellEnd"/>
      <w:r w:rsidRPr="00C273B2">
        <w:rPr>
          <w:lang w:val="en-US"/>
        </w:rPr>
        <w:t xml:space="preserve"> with the seat at pl. </w:t>
      </w:r>
      <w:proofErr w:type="spellStart"/>
      <w:r w:rsidRPr="00C273B2">
        <w:rPr>
          <w:lang w:val="en-US"/>
        </w:rPr>
        <w:t>Wszystkich</w:t>
      </w:r>
      <w:proofErr w:type="spellEnd"/>
      <w:r w:rsidRPr="00C273B2">
        <w:rPr>
          <w:lang w:val="en-US"/>
        </w:rPr>
        <w:t xml:space="preserve"> </w:t>
      </w:r>
      <w:proofErr w:type="spellStart"/>
      <w:r w:rsidRPr="00C273B2">
        <w:rPr>
          <w:lang w:val="en-US"/>
        </w:rPr>
        <w:t>Świętych</w:t>
      </w:r>
      <w:proofErr w:type="spellEnd"/>
      <w:r w:rsidRPr="00C273B2">
        <w:rPr>
          <w:lang w:val="en-US"/>
        </w:rPr>
        <w:t xml:space="preserve"> 3-4. 31-004 </w:t>
      </w:r>
      <w:proofErr w:type="spellStart"/>
      <w:r w:rsidRPr="00C273B2">
        <w:rPr>
          <w:lang w:val="en-US"/>
        </w:rPr>
        <w:t>Kraków</w:t>
      </w:r>
      <w:proofErr w:type="spellEnd"/>
      <w:r w:rsidRPr="00C273B2">
        <w:rPr>
          <w:lang w:val="en-US"/>
        </w:rPr>
        <w:t>. Your data is collected for the purpose of conducting public consultations.</w:t>
      </w:r>
    </w:p>
    <w:p w:rsidR="00C273B2" w:rsidRPr="00C273B2" w:rsidRDefault="00C273B2" w:rsidP="00C273B2">
      <w:pPr>
        <w:pStyle w:val="Bodytext20"/>
        <w:framePr w:w="10945" w:h="1968" w:hRule="exact" w:wrap="none" w:vAnchor="page" w:hAnchor="page" w:x="61" w:y="3097"/>
        <w:shd w:val="clear" w:color="auto" w:fill="auto"/>
        <w:spacing w:after="120" w:line="293" w:lineRule="auto"/>
        <w:rPr>
          <w:lang w:val="en-US"/>
        </w:rPr>
      </w:pPr>
      <w:r w:rsidRPr="00C273B2">
        <w:rPr>
          <w:lang w:val="en-US"/>
        </w:rPr>
        <w:t>You can contact the administrator by post (the above address) or by email at:</w:t>
      </w:r>
      <w:r w:rsidRPr="00C273B2">
        <w:rPr>
          <w:lang w:val="en-US"/>
        </w:rPr>
        <w:br/>
      </w:r>
      <w:r w:rsidRPr="00C273B2">
        <w:rPr>
          <w:color w:val="0201F6"/>
          <w:lang w:val="en-US"/>
        </w:rPr>
        <w:t>sz.umk@um.krakow.pl.</w:t>
      </w:r>
    </w:p>
    <w:p w:rsidR="00C273B2" w:rsidRPr="00C273B2" w:rsidRDefault="00C273B2" w:rsidP="00C273B2">
      <w:pPr>
        <w:pStyle w:val="Bodytext20"/>
        <w:framePr w:w="10945" w:h="1968" w:hRule="exact" w:wrap="none" w:vAnchor="page" w:hAnchor="page" w:x="61" w:y="3097"/>
        <w:shd w:val="clear" w:color="auto" w:fill="auto"/>
        <w:spacing w:after="0" w:line="264" w:lineRule="auto"/>
        <w:rPr>
          <w:lang w:val="en-US"/>
        </w:rPr>
      </w:pPr>
      <w:r w:rsidRPr="00C273B2">
        <w:rPr>
          <w:lang w:val="en-US"/>
        </w:rPr>
        <w:t xml:space="preserve">The Data Protection Officer postal address: - </w:t>
      </w:r>
      <w:proofErr w:type="spellStart"/>
      <w:r w:rsidRPr="00C273B2">
        <w:rPr>
          <w:lang w:val="en-US"/>
        </w:rPr>
        <w:t>ul</w:t>
      </w:r>
      <w:proofErr w:type="spellEnd"/>
      <w:r w:rsidRPr="00C273B2">
        <w:rPr>
          <w:lang w:val="en-US"/>
        </w:rPr>
        <w:t xml:space="preserve">. </w:t>
      </w:r>
      <w:proofErr w:type="spellStart"/>
      <w:r w:rsidRPr="00C273B2">
        <w:rPr>
          <w:lang w:val="en-US"/>
        </w:rPr>
        <w:t>Wielopole</w:t>
      </w:r>
      <w:proofErr w:type="spellEnd"/>
      <w:r w:rsidRPr="00C273B2">
        <w:rPr>
          <w:lang w:val="en-US"/>
        </w:rPr>
        <w:t xml:space="preserve"> 17a. 31-072 </w:t>
      </w:r>
      <w:proofErr w:type="spellStart"/>
      <w:r w:rsidRPr="00C273B2">
        <w:rPr>
          <w:lang w:val="en-US"/>
        </w:rPr>
        <w:t>Kraków</w:t>
      </w:r>
      <w:proofErr w:type="spellEnd"/>
      <w:r w:rsidRPr="00C273B2">
        <w:rPr>
          <w:lang w:val="en-US"/>
        </w:rPr>
        <w:t xml:space="preserve">, e-mail address: </w:t>
      </w:r>
      <w:hyperlink r:id="rId8" w:history="1">
        <w:r w:rsidRPr="00C273B2">
          <w:rPr>
            <w:color w:val="0201F6"/>
            <w:u w:val="single"/>
            <w:lang w:val="en-US"/>
          </w:rPr>
          <w:t>iod@um.krakow.pl</w:t>
        </w:r>
      </w:hyperlink>
      <w:r w:rsidRPr="00C273B2">
        <w:rPr>
          <w:color w:val="0201F6"/>
          <w:lang w:val="en-US"/>
        </w:rPr>
        <w:t>.</w:t>
      </w:r>
    </w:p>
    <w:p w:rsidR="00C273B2" w:rsidRPr="00C273B2" w:rsidRDefault="00C273B2" w:rsidP="00C273B2">
      <w:pPr>
        <w:pStyle w:val="Bodytext20"/>
        <w:framePr w:wrap="none" w:vAnchor="page" w:hAnchor="page" w:x="137" w:y="5200"/>
        <w:shd w:val="clear" w:color="auto" w:fill="auto"/>
        <w:spacing w:after="0" w:line="240" w:lineRule="auto"/>
        <w:rPr>
          <w:lang w:val="en-US"/>
        </w:rPr>
      </w:pPr>
      <w:r w:rsidRPr="00C273B2">
        <w:rPr>
          <w:lang w:val="en-US"/>
        </w:rPr>
        <w:t>Please be advised that:</w:t>
      </w:r>
    </w:p>
    <w:p w:rsidR="00C273B2" w:rsidRPr="00C273B2" w:rsidRDefault="00C273B2" w:rsidP="00C273B2">
      <w:pPr>
        <w:pStyle w:val="Bodytext20"/>
        <w:framePr w:w="11029" w:h="3730" w:hRule="exact" w:wrap="none" w:vAnchor="page" w:hAnchor="page" w:x="137" w:y="5724"/>
        <w:numPr>
          <w:ilvl w:val="0"/>
          <w:numId w:val="4"/>
        </w:numPr>
        <w:shd w:val="clear" w:color="auto" w:fill="auto"/>
        <w:tabs>
          <w:tab w:val="left" w:pos="1534"/>
        </w:tabs>
        <w:spacing w:after="0"/>
        <w:jc w:val="both"/>
        <w:rPr>
          <w:lang w:val="en-US"/>
        </w:rPr>
      </w:pPr>
      <w:r w:rsidRPr="00C273B2">
        <w:rPr>
          <w:lang w:val="en-US"/>
        </w:rPr>
        <w:t>You have the right to request the administrator to access your personal data, rectify them and limit processing.</w:t>
      </w:r>
    </w:p>
    <w:p w:rsidR="00C273B2" w:rsidRPr="00C273B2" w:rsidRDefault="00C273B2" w:rsidP="00C273B2">
      <w:pPr>
        <w:pStyle w:val="Bodytext20"/>
        <w:framePr w:w="11029" w:h="3730" w:hRule="exact" w:wrap="none" w:vAnchor="page" w:hAnchor="page" w:x="137" w:y="5724"/>
        <w:numPr>
          <w:ilvl w:val="0"/>
          <w:numId w:val="4"/>
        </w:numPr>
        <w:shd w:val="clear" w:color="auto" w:fill="auto"/>
        <w:tabs>
          <w:tab w:val="left" w:pos="1543"/>
        </w:tabs>
        <w:spacing w:after="0"/>
        <w:jc w:val="both"/>
        <w:rPr>
          <w:lang w:val="en-US"/>
        </w:rPr>
      </w:pPr>
      <w:r w:rsidRPr="00C273B2">
        <w:rPr>
          <w:lang w:val="en-US"/>
        </w:rPr>
        <w:t xml:space="preserve">Personal data will be processed until the case for which they were collected is resolved, and then they will be stored for at least 25 years. After that period the data will be transferred to the National Archives in </w:t>
      </w:r>
      <w:proofErr w:type="spellStart"/>
      <w:r w:rsidRPr="00C273B2">
        <w:rPr>
          <w:lang w:val="en-US"/>
        </w:rPr>
        <w:t>Kraków</w:t>
      </w:r>
      <w:proofErr w:type="spellEnd"/>
      <w:r w:rsidRPr="00C273B2">
        <w:rPr>
          <w:lang w:val="en-US"/>
        </w:rPr>
        <w:t>.</w:t>
      </w:r>
    </w:p>
    <w:p w:rsidR="00C273B2" w:rsidRPr="00C273B2" w:rsidRDefault="00C273B2" w:rsidP="00C273B2">
      <w:pPr>
        <w:pStyle w:val="Bodytext20"/>
        <w:framePr w:w="11029" w:h="3730" w:hRule="exact" w:wrap="none" w:vAnchor="page" w:hAnchor="page" w:x="137" w:y="5724"/>
        <w:numPr>
          <w:ilvl w:val="0"/>
          <w:numId w:val="4"/>
        </w:numPr>
        <w:shd w:val="clear" w:color="auto" w:fill="auto"/>
        <w:tabs>
          <w:tab w:val="left" w:pos="1538"/>
        </w:tabs>
        <w:spacing w:after="0"/>
        <w:jc w:val="both"/>
        <w:rPr>
          <w:lang w:val="en-US"/>
        </w:rPr>
      </w:pPr>
      <w:r w:rsidRPr="00C273B2">
        <w:rPr>
          <w:lang w:val="en-US"/>
        </w:rPr>
        <w:t>You have the right to lodge a complaint with the supervisory authority, which is the President of the Personal Data Protection Office.</w:t>
      </w:r>
    </w:p>
    <w:p w:rsidR="00C273B2" w:rsidRPr="00C273B2" w:rsidRDefault="00C273B2" w:rsidP="00C273B2">
      <w:pPr>
        <w:pStyle w:val="Bodytext20"/>
        <w:framePr w:w="11029" w:h="3730" w:hRule="exact" w:wrap="none" w:vAnchor="page" w:hAnchor="page" w:x="137" w:y="5724"/>
        <w:numPr>
          <w:ilvl w:val="0"/>
          <w:numId w:val="4"/>
        </w:numPr>
        <w:shd w:val="clear" w:color="auto" w:fill="auto"/>
        <w:tabs>
          <w:tab w:val="left" w:pos="1534"/>
        </w:tabs>
        <w:spacing w:after="0"/>
        <w:jc w:val="both"/>
        <w:rPr>
          <w:lang w:val="en-US"/>
        </w:rPr>
      </w:pPr>
      <w:r w:rsidRPr="00C273B2">
        <w:rPr>
          <w:lang w:val="en-US"/>
        </w:rPr>
        <w:t>Providing personal data is mandatory.</w:t>
      </w:r>
    </w:p>
    <w:p w:rsidR="00C273B2" w:rsidRPr="00C273B2" w:rsidRDefault="00C273B2" w:rsidP="00C273B2">
      <w:pPr>
        <w:pStyle w:val="Bodytext20"/>
        <w:framePr w:w="11029" w:h="3730" w:hRule="exact" w:wrap="none" w:vAnchor="page" w:hAnchor="page" w:x="137" w:y="5724"/>
        <w:numPr>
          <w:ilvl w:val="0"/>
          <w:numId w:val="4"/>
        </w:numPr>
        <w:shd w:val="clear" w:color="auto" w:fill="auto"/>
        <w:tabs>
          <w:tab w:val="left" w:pos="1534"/>
        </w:tabs>
        <w:spacing w:after="0"/>
        <w:jc w:val="both"/>
        <w:rPr>
          <w:lang w:val="en-US"/>
        </w:rPr>
      </w:pPr>
      <w:r w:rsidRPr="00C273B2">
        <w:rPr>
          <w:lang w:val="en-US"/>
        </w:rPr>
        <w:t>The consequence of not providing data is the inability to initiate the process of conducting public consultations.</w:t>
      </w:r>
    </w:p>
    <w:p w:rsidR="00C273B2" w:rsidRPr="00C273B2" w:rsidRDefault="00C273B2" w:rsidP="00C273B2">
      <w:pPr>
        <w:pStyle w:val="Bodytext20"/>
        <w:framePr w:w="11029" w:h="3730" w:hRule="exact" w:wrap="none" w:vAnchor="page" w:hAnchor="page" w:x="137" w:y="5724"/>
        <w:numPr>
          <w:ilvl w:val="0"/>
          <w:numId w:val="4"/>
        </w:numPr>
        <w:shd w:val="clear" w:color="auto" w:fill="auto"/>
        <w:tabs>
          <w:tab w:val="left" w:pos="1538"/>
        </w:tabs>
        <w:spacing w:after="0"/>
        <w:jc w:val="both"/>
        <w:rPr>
          <w:lang w:val="en-US"/>
        </w:rPr>
      </w:pPr>
      <w:r w:rsidRPr="00C273B2">
        <w:rPr>
          <w:lang w:val="en-US"/>
        </w:rPr>
        <w:t xml:space="preserve">The legal basis for the processing of your data is the Resolution No. 0X1/2904/18 by the </w:t>
      </w:r>
      <w:proofErr w:type="spellStart"/>
      <w:r w:rsidRPr="00C273B2">
        <w:rPr>
          <w:lang w:val="en-US"/>
        </w:rPr>
        <w:t>Kraków</w:t>
      </w:r>
      <w:proofErr w:type="spellEnd"/>
      <w:r w:rsidRPr="00C273B2">
        <w:rPr>
          <w:lang w:val="en-US"/>
        </w:rPr>
        <w:t xml:space="preserve"> City Council of 26/09/2018 on the rules and procedure of</w:t>
      </w:r>
      <w:r w:rsidRPr="00C273B2">
        <w:rPr>
          <w:lang w:val="en-US"/>
        </w:rPr>
        <w:cr/>
      </w:r>
      <w:r w:rsidRPr="00C273B2">
        <w:rPr>
          <w:lang w:val="en-US"/>
        </w:rPr>
        <w:br/>
        <w:t xml:space="preserve">conducting consultations with residents of the Municipality of </w:t>
      </w:r>
      <w:proofErr w:type="spellStart"/>
      <w:r w:rsidRPr="00C273B2">
        <w:rPr>
          <w:lang w:val="en-US"/>
        </w:rPr>
        <w:t>Kraków</w:t>
      </w:r>
      <w:proofErr w:type="spellEnd"/>
      <w:r w:rsidRPr="00C273B2">
        <w:rPr>
          <w:lang w:val="en-US"/>
        </w:rPr>
        <w:t xml:space="preserve"> and the </w:t>
      </w:r>
      <w:proofErr w:type="spellStart"/>
      <w:r w:rsidRPr="00C273B2">
        <w:rPr>
          <w:lang w:val="en-US"/>
        </w:rPr>
        <w:t>Kraków</w:t>
      </w:r>
      <w:proofErr w:type="spellEnd"/>
      <w:r w:rsidRPr="00C273B2">
        <w:rPr>
          <w:lang w:val="en-US"/>
        </w:rPr>
        <w:t xml:space="preserve"> Public Benefit Activity Council or other non-governmental organizations and entities referred to in Art. 3, Sec. 3 of the Act of 24/04/2003 on public benefit activities and volunteer work in local legal acts in the areas related to the statutory activities of these organizations (as amended).</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54"/>
        <w:gridCol w:w="2981"/>
        <w:gridCol w:w="3259"/>
        <w:gridCol w:w="1709"/>
      </w:tblGrid>
      <w:tr w:rsidR="00C273B2" w:rsidTr="006A0184">
        <w:trPr>
          <w:trHeight w:hRule="exact" w:val="250"/>
        </w:trPr>
        <w:tc>
          <w:tcPr>
            <w:tcW w:w="854" w:type="dxa"/>
            <w:tcBorders>
              <w:top w:val="single" w:sz="4" w:space="0" w:color="auto"/>
              <w:left w:val="single" w:sz="4" w:space="0" w:color="auto"/>
            </w:tcBorders>
            <w:shd w:val="clear" w:color="auto" w:fill="FFFFFF"/>
            <w:vAlign w:val="bottom"/>
          </w:tcPr>
          <w:p w:rsidR="00C273B2" w:rsidRDefault="00C273B2" w:rsidP="006A0184">
            <w:pPr>
              <w:pStyle w:val="Other0"/>
              <w:framePr w:w="8803" w:h="5477" w:wrap="none" w:vAnchor="page" w:hAnchor="page" w:x="1419" w:y="9573"/>
              <w:shd w:val="clear" w:color="auto" w:fill="auto"/>
              <w:spacing w:after="0"/>
              <w:ind w:firstLine="0"/>
              <w:rPr>
                <w:sz w:val="19"/>
                <w:szCs w:val="19"/>
              </w:rPr>
            </w:pPr>
            <w:proofErr w:type="spellStart"/>
            <w:r>
              <w:rPr>
                <w:b/>
                <w:sz w:val="19"/>
              </w:rPr>
              <w:t>Item</w:t>
            </w:r>
            <w:proofErr w:type="spellEnd"/>
          </w:p>
        </w:tc>
        <w:tc>
          <w:tcPr>
            <w:tcW w:w="2981" w:type="dxa"/>
            <w:tcBorders>
              <w:top w:val="single" w:sz="4" w:space="0" w:color="auto"/>
              <w:left w:val="single" w:sz="4" w:space="0" w:color="auto"/>
            </w:tcBorders>
            <w:shd w:val="clear" w:color="auto" w:fill="FFFFFF"/>
            <w:vAlign w:val="bottom"/>
          </w:tcPr>
          <w:p w:rsidR="00C273B2" w:rsidRPr="00C273B2" w:rsidRDefault="00C273B2" w:rsidP="006A0184">
            <w:pPr>
              <w:pStyle w:val="Other0"/>
              <w:framePr w:w="8803" w:h="5477" w:wrap="none" w:vAnchor="page" w:hAnchor="page" w:x="1419" w:y="9573"/>
              <w:shd w:val="clear" w:color="auto" w:fill="auto"/>
              <w:spacing w:after="0"/>
              <w:ind w:firstLine="0"/>
              <w:rPr>
                <w:sz w:val="19"/>
                <w:szCs w:val="19"/>
                <w:lang w:val="en-US"/>
              </w:rPr>
            </w:pPr>
            <w:r w:rsidRPr="00C273B2">
              <w:rPr>
                <w:b/>
                <w:sz w:val="19"/>
                <w:lang w:val="en-US"/>
              </w:rPr>
              <w:t>First name and last name</w:t>
            </w:r>
          </w:p>
        </w:tc>
        <w:tc>
          <w:tcPr>
            <w:tcW w:w="3259" w:type="dxa"/>
            <w:tcBorders>
              <w:top w:val="single" w:sz="4" w:space="0" w:color="auto"/>
              <w:left w:val="single" w:sz="4" w:space="0" w:color="auto"/>
            </w:tcBorders>
            <w:shd w:val="clear" w:color="auto" w:fill="FFFFFF"/>
            <w:vAlign w:val="bottom"/>
          </w:tcPr>
          <w:p w:rsidR="00C273B2" w:rsidRDefault="00C273B2" w:rsidP="006A0184">
            <w:pPr>
              <w:pStyle w:val="Other0"/>
              <w:framePr w:w="8803" w:h="5477" w:wrap="none" w:vAnchor="page" w:hAnchor="page" w:x="1419" w:y="9573"/>
              <w:shd w:val="clear" w:color="auto" w:fill="auto"/>
              <w:spacing w:after="0"/>
              <w:ind w:firstLine="0"/>
              <w:rPr>
                <w:sz w:val="19"/>
                <w:szCs w:val="19"/>
              </w:rPr>
            </w:pPr>
            <w:proofErr w:type="spellStart"/>
            <w:r>
              <w:rPr>
                <w:b/>
                <w:sz w:val="19"/>
              </w:rPr>
              <w:t>Address</w:t>
            </w:r>
            <w:proofErr w:type="spellEnd"/>
          </w:p>
        </w:tc>
        <w:tc>
          <w:tcPr>
            <w:tcW w:w="1709" w:type="dxa"/>
            <w:tcBorders>
              <w:top w:val="single" w:sz="4" w:space="0" w:color="auto"/>
              <w:left w:val="single" w:sz="4" w:space="0" w:color="auto"/>
              <w:right w:val="single" w:sz="4" w:space="0" w:color="auto"/>
            </w:tcBorders>
            <w:shd w:val="clear" w:color="auto" w:fill="FFFFFF"/>
            <w:vAlign w:val="bottom"/>
          </w:tcPr>
          <w:p w:rsidR="00C273B2" w:rsidRDefault="00C273B2" w:rsidP="006A0184">
            <w:pPr>
              <w:pStyle w:val="Other0"/>
              <w:framePr w:w="8803" w:h="5477" w:wrap="none" w:vAnchor="page" w:hAnchor="page" w:x="1419" w:y="9573"/>
              <w:shd w:val="clear" w:color="auto" w:fill="auto"/>
              <w:spacing w:after="0"/>
              <w:ind w:firstLine="0"/>
              <w:rPr>
                <w:sz w:val="19"/>
                <w:szCs w:val="19"/>
              </w:rPr>
            </w:pPr>
            <w:proofErr w:type="spellStart"/>
            <w:r>
              <w:rPr>
                <w:b/>
                <w:sz w:val="19"/>
              </w:rPr>
              <w:t>Signature</w:t>
            </w:r>
            <w:proofErr w:type="spellEnd"/>
          </w:p>
        </w:tc>
      </w:tr>
      <w:tr w:rsidR="00C273B2" w:rsidTr="006A0184">
        <w:trPr>
          <w:trHeight w:hRule="exact" w:val="614"/>
        </w:trPr>
        <w:tc>
          <w:tcPr>
            <w:tcW w:w="854" w:type="dxa"/>
            <w:tcBorders>
              <w:top w:val="single" w:sz="4" w:space="0" w:color="auto"/>
              <w:left w:val="single" w:sz="4" w:space="0" w:color="auto"/>
            </w:tcBorders>
            <w:shd w:val="clear" w:color="auto" w:fill="FFFFFF"/>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1</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562"/>
        </w:trPr>
        <w:tc>
          <w:tcPr>
            <w:tcW w:w="854" w:type="dxa"/>
            <w:tcBorders>
              <w:top w:val="single" w:sz="4" w:space="0" w:color="auto"/>
              <w:left w:val="single" w:sz="4" w:space="0" w:color="auto"/>
            </w:tcBorders>
            <w:shd w:val="clear" w:color="auto" w:fill="FFFFFF"/>
            <w:vAlign w:val="center"/>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2</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571"/>
        </w:trPr>
        <w:tc>
          <w:tcPr>
            <w:tcW w:w="854" w:type="dxa"/>
            <w:tcBorders>
              <w:top w:val="single" w:sz="4" w:space="0" w:color="auto"/>
              <w:left w:val="single" w:sz="4" w:space="0" w:color="auto"/>
            </w:tcBorders>
            <w:shd w:val="clear" w:color="auto" w:fill="FFFFFF"/>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3</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566"/>
        </w:trPr>
        <w:tc>
          <w:tcPr>
            <w:tcW w:w="854" w:type="dxa"/>
            <w:tcBorders>
              <w:top w:val="single" w:sz="4" w:space="0" w:color="auto"/>
              <w:left w:val="single" w:sz="4" w:space="0" w:color="auto"/>
            </w:tcBorders>
            <w:shd w:val="clear" w:color="auto" w:fill="FFFFFF"/>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4</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576"/>
        </w:trPr>
        <w:tc>
          <w:tcPr>
            <w:tcW w:w="854" w:type="dxa"/>
            <w:tcBorders>
              <w:top w:val="single" w:sz="4" w:space="0" w:color="auto"/>
              <w:left w:val="single" w:sz="4" w:space="0" w:color="auto"/>
            </w:tcBorders>
            <w:shd w:val="clear" w:color="auto" w:fill="FFFFFF"/>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5</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566"/>
        </w:trPr>
        <w:tc>
          <w:tcPr>
            <w:tcW w:w="854" w:type="dxa"/>
            <w:tcBorders>
              <w:top w:val="single" w:sz="4" w:space="0" w:color="auto"/>
              <w:left w:val="single" w:sz="4" w:space="0" w:color="auto"/>
            </w:tcBorders>
            <w:shd w:val="clear" w:color="auto" w:fill="FFFFFF"/>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6</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504"/>
        </w:trPr>
        <w:tc>
          <w:tcPr>
            <w:tcW w:w="854" w:type="dxa"/>
            <w:tcBorders>
              <w:top w:val="single" w:sz="4" w:space="0" w:color="auto"/>
              <w:left w:val="single" w:sz="4" w:space="0" w:color="auto"/>
            </w:tcBorders>
            <w:shd w:val="clear" w:color="auto" w:fill="FFFFFF"/>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7</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538"/>
        </w:trPr>
        <w:tc>
          <w:tcPr>
            <w:tcW w:w="854" w:type="dxa"/>
            <w:tcBorders>
              <w:top w:val="single" w:sz="4" w:space="0" w:color="auto"/>
              <w:left w:val="single" w:sz="4" w:space="0" w:color="auto"/>
            </w:tcBorders>
            <w:shd w:val="clear" w:color="auto" w:fill="FFFFFF"/>
            <w:vAlign w:val="center"/>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8</w:t>
            </w:r>
          </w:p>
        </w:tc>
        <w:tc>
          <w:tcPr>
            <w:tcW w:w="2981"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r w:rsidR="00C273B2" w:rsidTr="006A0184">
        <w:trPr>
          <w:trHeight w:hRule="exact" w:val="730"/>
        </w:trPr>
        <w:tc>
          <w:tcPr>
            <w:tcW w:w="854" w:type="dxa"/>
            <w:tcBorders>
              <w:top w:val="single" w:sz="4" w:space="0" w:color="auto"/>
              <w:left w:val="single" w:sz="4" w:space="0" w:color="auto"/>
              <w:bottom w:val="single" w:sz="4" w:space="0" w:color="auto"/>
            </w:tcBorders>
            <w:shd w:val="clear" w:color="auto" w:fill="FFFFFF"/>
            <w:vAlign w:val="center"/>
          </w:tcPr>
          <w:p w:rsidR="00C273B2" w:rsidRDefault="00C273B2" w:rsidP="006A0184">
            <w:pPr>
              <w:pStyle w:val="Other0"/>
              <w:framePr w:w="8803" w:h="5477" w:wrap="none" w:vAnchor="page" w:hAnchor="page" w:x="1419" w:y="9573"/>
              <w:shd w:val="clear" w:color="auto" w:fill="auto"/>
              <w:spacing w:after="0"/>
              <w:ind w:firstLine="0"/>
              <w:rPr>
                <w:sz w:val="19"/>
                <w:szCs w:val="19"/>
              </w:rPr>
            </w:pPr>
            <w:r>
              <w:rPr>
                <w:sz w:val="19"/>
              </w:rPr>
              <w:t>[•••]*</w:t>
            </w:r>
          </w:p>
        </w:tc>
        <w:tc>
          <w:tcPr>
            <w:tcW w:w="2981" w:type="dxa"/>
            <w:tcBorders>
              <w:top w:val="single" w:sz="4" w:space="0" w:color="auto"/>
              <w:left w:val="single" w:sz="4" w:space="0" w:color="auto"/>
              <w:bottom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3259" w:type="dxa"/>
            <w:tcBorders>
              <w:top w:val="single" w:sz="4" w:space="0" w:color="auto"/>
              <w:left w:val="single" w:sz="4" w:space="0" w:color="auto"/>
              <w:bottom w:val="single" w:sz="4" w:space="0" w:color="auto"/>
            </w:tcBorders>
            <w:shd w:val="clear" w:color="auto" w:fill="FFFFFF"/>
          </w:tcPr>
          <w:p w:rsidR="00C273B2" w:rsidRDefault="00C273B2" w:rsidP="006A0184">
            <w:pPr>
              <w:framePr w:w="8803" w:h="5477" w:wrap="none" w:vAnchor="page" w:hAnchor="page" w:x="1419" w:y="9573"/>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C273B2" w:rsidRDefault="00C273B2" w:rsidP="006A0184">
            <w:pPr>
              <w:framePr w:w="8803" w:h="5477" w:wrap="none" w:vAnchor="page" w:hAnchor="page" w:x="1419" w:y="9573"/>
              <w:rPr>
                <w:sz w:val="10"/>
                <w:szCs w:val="10"/>
              </w:rPr>
            </w:pPr>
          </w:p>
        </w:tc>
      </w:tr>
    </w:tbl>
    <w:p w:rsidR="00C273B2" w:rsidRPr="00C273B2" w:rsidRDefault="00C273B2" w:rsidP="00C273B2">
      <w:pPr>
        <w:pStyle w:val="Tablecaption0"/>
        <w:framePr w:wrap="none" w:vAnchor="page" w:hAnchor="page" w:x="1505" w:y="15103"/>
        <w:shd w:val="clear" w:color="auto" w:fill="auto"/>
        <w:spacing w:line="240" w:lineRule="auto"/>
        <w:rPr>
          <w:sz w:val="13"/>
          <w:szCs w:val="13"/>
          <w:lang w:val="en-US"/>
        </w:rPr>
      </w:pPr>
      <w:r w:rsidRPr="00C273B2">
        <w:rPr>
          <w:color w:val="222222"/>
          <w:sz w:val="13"/>
          <w:lang w:val="en-US"/>
        </w:rPr>
        <w:t xml:space="preserve">The list of support must be signed by a minimum of 300 </w:t>
      </w:r>
      <w:proofErr w:type="spellStart"/>
      <w:r w:rsidRPr="00C273B2">
        <w:rPr>
          <w:color w:val="222222"/>
          <w:sz w:val="13"/>
          <w:lang w:val="en-US"/>
        </w:rPr>
        <w:t>Kraków</w:t>
      </w:r>
      <w:proofErr w:type="spellEnd"/>
      <w:r w:rsidRPr="00C273B2">
        <w:rPr>
          <w:color w:val="222222"/>
          <w:sz w:val="13"/>
          <w:lang w:val="en-US"/>
        </w:rPr>
        <w:t xml:space="preserve"> residents.</w:t>
      </w:r>
    </w:p>
    <w:p w:rsidR="00C273B2" w:rsidRDefault="00C273B2" w:rsidP="00C273B2">
      <w:pPr>
        <w:spacing w:line="1" w:lineRule="exact"/>
        <w:sectPr w:rsidR="00C273B2">
          <w:pgSz w:w="11900" w:h="16840"/>
          <w:pgMar w:top="360" w:right="360" w:bottom="360" w:left="360" w:header="0" w:footer="3" w:gutter="0"/>
          <w:cols w:space="720"/>
          <w:noEndnote/>
          <w:docGrid w:linePitch="360"/>
        </w:sectPr>
      </w:pPr>
    </w:p>
    <w:p w:rsidR="00C273B2" w:rsidRDefault="00C273B2" w:rsidP="00C273B2">
      <w:pPr>
        <w:spacing w:line="1" w:lineRule="exact"/>
      </w:pPr>
    </w:p>
    <w:p w:rsidR="00C273B2" w:rsidRPr="00C273B2" w:rsidRDefault="00C273B2" w:rsidP="00C273B2">
      <w:pPr>
        <w:pStyle w:val="Bodytext20"/>
        <w:framePr w:w="11587" w:h="274" w:hRule="exact" w:wrap="none" w:vAnchor="page" w:hAnchor="page" w:x="137" w:y="972"/>
        <w:shd w:val="clear" w:color="auto" w:fill="auto"/>
        <w:spacing w:after="0" w:line="240" w:lineRule="auto"/>
        <w:ind w:left="0"/>
        <w:jc w:val="center"/>
        <w:rPr>
          <w:sz w:val="20"/>
          <w:szCs w:val="20"/>
          <w:lang w:val="en-US"/>
        </w:rPr>
      </w:pPr>
      <w:r w:rsidRPr="00C273B2">
        <w:rPr>
          <w:b/>
          <w:sz w:val="20"/>
          <w:lang w:val="en-US"/>
        </w:rPr>
        <w:t>b) LIST OF ORGANISATIONS SUPPORTING THE APPLICATION</w:t>
      </w:r>
    </w:p>
    <w:p w:rsidR="00C273B2" w:rsidRDefault="00C273B2" w:rsidP="00C273B2">
      <w:pPr>
        <w:pStyle w:val="Bodytext20"/>
        <w:framePr w:w="11587" w:h="269" w:hRule="exact" w:wrap="none" w:vAnchor="page" w:hAnchor="page" w:x="137" w:y="1845"/>
        <w:shd w:val="clear" w:color="auto" w:fill="auto"/>
        <w:spacing w:after="0" w:line="240" w:lineRule="auto"/>
        <w:ind w:left="0"/>
        <w:jc w:val="center"/>
        <w:rPr>
          <w:sz w:val="20"/>
          <w:szCs w:val="20"/>
        </w:rPr>
      </w:pPr>
      <w:r>
        <w:rPr>
          <w:b/>
          <w:sz w:val="20"/>
        </w:rPr>
        <w:t>(</w:t>
      </w:r>
      <w:proofErr w:type="spellStart"/>
      <w:r>
        <w:rPr>
          <w:b/>
          <w:sz w:val="20"/>
        </w:rPr>
        <w:t>name</w:t>
      </w:r>
      <w:proofErr w:type="spellEnd"/>
      <w:r>
        <w:rPr>
          <w:b/>
          <w:sz w:val="20"/>
        </w:rPr>
        <w:t xml:space="preserve"> of the </w:t>
      </w:r>
      <w:proofErr w:type="spellStart"/>
      <w:r>
        <w:rPr>
          <w:b/>
          <w:sz w:val="20"/>
        </w:rPr>
        <w:t>application</w:t>
      </w:r>
      <w:proofErr w:type="spellEnd"/>
      <w:r>
        <w:rPr>
          <w:b/>
          <w:sz w:val="20"/>
        </w:rP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94"/>
        <w:gridCol w:w="1541"/>
        <w:gridCol w:w="3154"/>
        <w:gridCol w:w="2851"/>
      </w:tblGrid>
      <w:tr w:rsidR="00C273B2" w:rsidTr="006A0184">
        <w:trPr>
          <w:trHeight w:hRule="exact" w:val="1718"/>
        </w:trPr>
        <w:tc>
          <w:tcPr>
            <w:tcW w:w="994" w:type="dxa"/>
            <w:tcBorders>
              <w:top w:val="single" w:sz="4" w:space="0" w:color="auto"/>
              <w:left w:val="single" w:sz="4" w:space="0" w:color="auto"/>
            </w:tcBorders>
            <w:shd w:val="clear" w:color="auto" w:fill="FFFFFF"/>
            <w:vAlign w:val="center"/>
          </w:tcPr>
          <w:p w:rsidR="00C273B2" w:rsidRDefault="00C273B2" w:rsidP="006A0184">
            <w:pPr>
              <w:pStyle w:val="Other0"/>
              <w:framePr w:w="8539" w:h="12874" w:wrap="none" w:vAnchor="page" w:hAnchor="page" w:x="843" w:y="2498"/>
              <w:shd w:val="clear" w:color="auto" w:fill="auto"/>
              <w:spacing w:after="0"/>
              <w:ind w:firstLine="0"/>
              <w:rPr>
                <w:sz w:val="20"/>
                <w:szCs w:val="20"/>
              </w:rPr>
            </w:pPr>
            <w:proofErr w:type="spellStart"/>
            <w:r>
              <w:rPr>
                <w:b/>
                <w:sz w:val="20"/>
              </w:rPr>
              <w:t>Item</w:t>
            </w:r>
            <w:proofErr w:type="spellEnd"/>
          </w:p>
        </w:tc>
        <w:tc>
          <w:tcPr>
            <w:tcW w:w="1541" w:type="dxa"/>
            <w:tcBorders>
              <w:top w:val="single" w:sz="4" w:space="0" w:color="auto"/>
              <w:left w:val="single" w:sz="4" w:space="0" w:color="auto"/>
            </w:tcBorders>
            <w:shd w:val="clear" w:color="auto" w:fill="FFFFFF"/>
          </w:tcPr>
          <w:p w:rsidR="00C273B2" w:rsidRPr="00C273B2" w:rsidRDefault="00C273B2" w:rsidP="006A0184">
            <w:pPr>
              <w:pStyle w:val="Other0"/>
              <w:framePr w:w="8539" w:h="12874" w:wrap="none" w:vAnchor="page" w:hAnchor="page" w:x="843" w:y="2498"/>
              <w:shd w:val="clear" w:color="auto" w:fill="auto"/>
              <w:spacing w:after="0"/>
              <w:ind w:firstLine="0"/>
              <w:jc w:val="center"/>
              <w:rPr>
                <w:sz w:val="20"/>
                <w:szCs w:val="20"/>
                <w:lang w:val="en-US"/>
              </w:rPr>
            </w:pPr>
            <w:r w:rsidRPr="00C273B2">
              <w:rPr>
                <w:b/>
                <w:sz w:val="20"/>
                <w:lang w:val="en-US"/>
              </w:rPr>
              <w:t>Organization name, registered office address, KRS</w:t>
            </w:r>
          </w:p>
        </w:tc>
        <w:tc>
          <w:tcPr>
            <w:tcW w:w="3154" w:type="dxa"/>
            <w:tcBorders>
              <w:top w:val="single" w:sz="4" w:space="0" w:color="auto"/>
              <w:left w:val="single" w:sz="4" w:space="0" w:color="auto"/>
            </w:tcBorders>
            <w:shd w:val="clear" w:color="auto" w:fill="FFFFFF"/>
          </w:tcPr>
          <w:p w:rsidR="00C273B2" w:rsidRPr="00C273B2" w:rsidRDefault="00C273B2" w:rsidP="006A0184">
            <w:pPr>
              <w:pStyle w:val="Other0"/>
              <w:framePr w:w="8539" w:h="12874" w:wrap="none" w:vAnchor="page" w:hAnchor="page" w:x="843" w:y="2498"/>
              <w:shd w:val="clear" w:color="auto" w:fill="auto"/>
              <w:spacing w:after="0"/>
              <w:ind w:firstLine="0"/>
              <w:jc w:val="center"/>
              <w:rPr>
                <w:sz w:val="20"/>
                <w:szCs w:val="20"/>
                <w:lang w:val="en-US"/>
              </w:rPr>
            </w:pPr>
            <w:r w:rsidRPr="00C273B2">
              <w:rPr>
                <w:b/>
                <w:sz w:val="20"/>
                <w:lang w:val="en-US"/>
              </w:rPr>
              <w:t>Names and surnames of persons entitled/authorized to represent the organization</w:t>
            </w:r>
          </w:p>
        </w:tc>
        <w:tc>
          <w:tcPr>
            <w:tcW w:w="2851" w:type="dxa"/>
            <w:tcBorders>
              <w:top w:val="single" w:sz="4" w:space="0" w:color="auto"/>
              <w:left w:val="single" w:sz="4" w:space="0" w:color="auto"/>
              <w:right w:val="single" w:sz="4" w:space="0" w:color="auto"/>
            </w:tcBorders>
            <w:shd w:val="clear" w:color="auto" w:fill="FFFFFF"/>
          </w:tcPr>
          <w:p w:rsidR="00C273B2" w:rsidRPr="00C273B2" w:rsidRDefault="00C273B2" w:rsidP="006A0184">
            <w:pPr>
              <w:pStyle w:val="Other0"/>
              <w:framePr w:w="8539" w:h="12874" w:wrap="none" w:vAnchor="page" w:hAnchor="page" w:x="843" w:y="2498"/>
              <w:shd w:val="clear" w:color="auto" w:fill="auto"/>
              <w:spacing w:after="0"/>
              <w:ind w:firstLine="0"/>
              <w:jc w:val="center"/>
              <w:rPr>
                <w:sz w:val="20"/>
                <w:szCs w:val="20"/>
                <w:lang w:val="en-US"/>
              </w:rPr>
            </w:pPr>
            <w:r w:rsidRPr="00C273B2">
              <w:rPr>
                <w:b/>
                <w:sz w:val="20"/>
                <w:lang w:val="en-US"/>
              </w:rPr>
              <w:t>Signatures of persons entitled/authorized to represent the organization</w:t>
            </w:r>
          </w:p>
        </w:tc>
      </w:tr>
      <w:tr w:rsidR="00C273B2" w:rsidTr="006A0184">
        <w:trPr>
          <w:trHeight w:hRule="exact" w:val="2227"/>
        </w:trPr>
        <w:tc>
          <w:tcPr>
            <w:tcW w:w="994" w:type="dxa"/>
            <w:tcBorders>
              <w:top w:val="single" w:sz="4" w:space="0" w:color="auto"/>
              <w:left w:val="single" w:sz="4" w:space="0" w:color="auto"/>
            </w:tcBorders>
            <w:shd w:val="clear" w:color="auto" w:fill="FFFFFF"/>
            <w:vAlign w:val="center"/>
          </w:tcPr>
          <w:p w:rsidR="00C273B2" w:rsidRDefault="00C273B2" w:rsidP="006A0184">
            <w:pPr>
              <w:pStyle w:val="Other0"/>
              <w:framePr w:w="8539" w:h="12874" w:wrap="none" w:vAnchor="page" w:hAnchor="page" w:x="843" w:y="2498"/>
              <w:shd w:val="clear" w:color="auto" w:fill="auto"/>
              <w:spacing w:after="0"/>
              <w:ind w:firstLine="660"/>
              <w:rPr>
                <w:sz w:val="20"/>
                <w:szCs w:val="20"/>
              </w:rPr>
            </w:pPr>
            <w:r>
              <w:rPr>
                <w:sz w:val="20"/>
              </w:rPr>
              <w:t>1.</w:t>
            </w:r>
          </w:p>
        </w:tc>
        <w:tc>
          <w:tcPr>
            <w:tcW w:w="1541"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3154"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2851" w:type="dxa"/>
            <w:tcBorders>
              <w:top w:val="single" w:sz="4" w:space="0" w:color="auto"/>
              <w:left w:val="single" w:sz="4" w:space="0" w:color="auto"/>
              <w:right w:val="single" w:sz="4" w:space="0" w:color="auto"/>
            </w:tcBorders>
            <w:shd w:val="clear" w:color="auto" w:fill="FFFFFF"/>
          </w:tcPr>
          <w:p w:rsidR="00C273B2" w:rsidRDefault="00C273B2" w:rsidP="006A0184">
            <w:pPr>
              <w:framePr w:w="8539" w:h="12874" w:wrap="none" w:vAnchor="page" w:hAnchor="page" w:x="843" w:y="2498"/>
              <w:rPr>
                <w:sz w:val="10"/>
                <w:szCs w:val="10"/>
              </w:rPr>
            </w:pPr>
          </w:p>
        </w:tc>
      </w:tr>
      <w:tr w:rsidR="00C273B2" w:rsidTr="006A0184">
        <w:trPr>
          <w:trHeight w:hRule="exact" w:val="2232"/>
        </w:trPr>
        <w:tc>
          <w:tcPr>
            <w:tcW w:w="994" w:type="dxa"/>
            <w:tcBorders>
              <w:top w:val="single" w:sz="4" w:space="0" w:color="auto"/>
              <w:left w:val="single" w:sz="4" w:space="0" w:color="auto"/>
            </w:tcBorders>
            <w:shd w:val="clear" w:color="auto" w:fill="FFFFFF"/>
            <w:vAlign w:val="center"/>
          </w:tcPr>
          <w:p w:rsidR="00C273B2" w:rsidRDefault="00C273B2" w:rsidP="006A0184">
            <w:pPr>
              <w:pStyle w:val="Other0"/>
              <w:framePr w:w="8539" w:h="12874" w:wrap="none" w:vAnchor="page" w:hAnchor="page" w:x="843" w:y="2498"/>
              <w:shd w:val="clear" w:color="auto" w:fill="auto"/>
              <w:spacing w:after="0"/>
              <w:ind w:firstLine="660"/>
              <w:rPr>
                <w:sz w:val="20"/>
                <w:szCs w:val="20"/>
              </w:rPr>
            </w:pPr>
            <w:r>
              <w:rPr>
                <w:sz w:val="20"/>
              </w:rPr>
              <w:t>2.</w:t>
            </w:r>
          </w:p>
        </w:tc>
        <w:tc>
          <w:tcPr>
            <w:tcW w:w="1541"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3154"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2851" w:type="dxa"/>
            <w:tcBorders>
              <w:top w:val="single" w:sz="4" w:space="0" w:color="auto"/>
              <w:left w:val="single" w:sz="4" w:space="0" w:color="auto"/>
              <w:right w:val="single" w:sz="4" w:space="0" w:color="auto"/>
            </w:tcBorders>
            <w:shd w:val="clear" w:color="auto" w:fill="FFFFFF"/>
          </w:tcPr>
          <w:p w:rsidR="00C273B2" w:rsidRDefault="00C273B2" w:rsidP="006A0184">
            <w:pPr>
              <w:framePr w:w="8539" w:h="12874" w:wrap="none" w:vAnchor="page" w:hAnchor="page" w:x="843" w:y="2498"/>
              <w:rPr>
                <w:sz w:val="10"/>
                <w:szCs w:val="10"/>
              </w:rPr>
            </w:pPr>
          </w:p>
        </w:tc>
      </w:tr>
      <w:tr w:rsidR="00C273B2" w:rsidTr="006A0184">
        <w:trPr>
          <w:trHeight w:hRule="exact" w:val="2227"/>
        </w:trPr>
        <w:tc>
          <w:tcPr>
            <w:tcW w:w="994" w:type="dxa"/>
            <w:tcBorders>
              <w:top w:val="single" w:sz="4" w:space="0" w:color="auto"/>
              <w:left w:val="single" w:sz="4" w:space="0" w:color="auto"/>
            </w:tcBorders>
            <w:shd w:val="clear" w:color="auto" w:fill="FFFFFF"/>
            <w:vAlign w:val="center"/>
          </w:tcPr>
          <w:p w:rsidR="00C273B2" w:rsidRDefault="00C273B2" w:rsidP="006A0184">
            <w:pPr>
              <w:pStyle w:val="Other0"/>
              <w:framePr w:w="8539" w:h="12874" w:wrap="none" w:vAnchor="page" w:hAnchor="page" w:x="843" w:y="2498"/>
              <w:shd w:val="clear" w:color="auto" w:fill="auto"/>
              <w:spacing w:after="0"/>
              <w:ind w:firstLine="660"/>
              <w:rPr>
                <w:sz w:val="20"/>
                <w:szCs w:val="20"/>
              </w:rPr>
            </w:pPr>
            <w:r>
              <w:rPr>
                <w:sz w:val="20"/>
              </w:rPr>
              <w:t>3.</w:t>
            </w:r>
          </w:p>
        </w:tc>
        <w:tc>
          <w:tcPr>
            <w:tcW w:w="1541"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3154"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2851" w:type="dxa"/>
            <w:tcBorders>
              <w:top w:val="single" w:sz="4" w:space="0" w:color="auto"/>
              <w:left w:val="single" w:sz="4" w:space="0" w:color="auto"/>
              <w:right w:val="single" w:sz="4" w:space="0" w:color="auto"/>
            </w:tcBorders>
            <w:shd w:val="clear" w:color="auto" w:fill="FFFFFF"/>
          </w:tcPr>
          <w:p w:rsidR="00C273B2" w:rsidRDefault="00C273B2" w:rsidP="006A0184">
            <w:pPr>
              <w:framePr w:w="8539" w:h="12874" w:wrap="none" w:vAnchor="page" w:hAnchor="page" w:x="843" w:y="2498"/>
              <w:rPr>
                <w:sz w:val="10"/>
                <w:szCs w:val="10"/>
              </w:rPr>
            </w:pPr>
          </w:p>
        </w:tc>
      </w:tr>
      <w:tr w:rsidR="00C273B2" w:rsidTr="006A0184">
        <w:trPr>
          <w:trHeight w:hRule="exact" w:val="2232"/>
        </w:trPr>
        <w:tc>
          <w:tcPr>
            <w:tcW w:w="994" w:type="dxa"/>
            <w:tcBorders>
              <w:top w:val="single" w:sz="4" w:space="0" w:color="auto"/>
              <w:left w:val="single" w:sz="4" w:space="0" w:color="auto"/>
            </w:tcBorders>
            <w:shd w:val="clear" w:color="auto" w:fill="FFFFFF"/>
            <w:vAlign w:val="center"/>
          </w:tcPr>
          <w:p w:rsidR="00C273B2" w:rsidRDefault="00C273B2" w:rsidP="006A0184">
            <w:pPr>
              <w:pStyle w:val="Other0"/>
              <w:framePr w:w="8539" w:h="12874" w:wrap="none" w:vAnchor="page" w:hAnchor="page" w:x="843" w:y="2498"/>
              <w:shd w:val="clear" w:color="auto" w:fill="auto"/>
              <w:spacing w:after="0"/>
              <w:ind w:firstLine="660"/>
              <w:rPr>
                <w:sz w:val="20"/>
                <w:szCs w:val="20"/>
              </w:rPr>
            </w:pPr>
            <w:r>
              <w:rPr>
                <w:sz w:val="20"/>
              </w:rPr>
              <w:t>4.</w:t>
            </w:r>
          </w:p>
        </w:tc>
        <w:tc>
          <w:tcPr>
            <w:tcW w:w="1541"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3154" w:type="dxa"/>
            <w:tcBorders>
              <w:top w:val="single" w:sz="4" w:space="0" w:color="auto"/>
              <w:left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2851" w:type="dxa"/>
            <w:tcBorders>
              <w:top w:val="single" w:sz="4" w:space="0" w:color="auto"/>
              <w:left w:val="single" w:sz="4" w:space="0" w:color="auto"/>
              <w:right w:val="single" w:sz="4" w:space="0" w:color="auto"/>
            </w:tcBorders>
            <w:shd w:val="clear" w:color="auto" w:fill="FFFFFF"/>
          </w:tcPr>
          <w:p w:rsidR="00C273B2" w:rsidRDefault="00C273B2" w:rsidP="006A0184">
            <w:pPr>
              <w:framePr w:w="8539" w:h="12874" w:wrap="none" w:vAnchor="page" w:hAnchor="page" w:x="843" w:y="2498"/>
              <w:rPr>
                <w:sz w:val="10"/>
                <w:szCs w:val="10"/>
              </w:rPr>
            </w:pPr>
          </w:p>
        </w:tc>
      </w:tr>
      <w:tr w:rsidR="00C273B2" w:rsidTr="006A0184">
        <w:trPr>
          <w:trHeight w:hRule="exact" w:val="2237"/>
        </w:trPr>
        <w:tc>
          <w:tcPr>
            <w:tcW w:w="994" w:type="dxa"/>
            <w:tcBorders>
              <w:top w:val="single" w:sz="4" w:space="0" w:color="auto"/>
              <w:left w:val="single" w:sz="4" w:space="0" w:color="auto"/>
              <w:bottom w:val="single" w:sz="4" w:space="0" w:color="auto"/>
            </w:tcBorders>
            <w:shd w:val="clear" w:color="auto" w:fill="FFFFFF"/>
            <w:vAlign w:val="center"/>
          </w:tcPr>
          <w:p w:rsidR="00C273B2" w:rsidRDefault="00C273B2" w:rsidP="006A0184">
            <w:pPr>
              <w:pStyle w:val="Other0"/>
              <w:framePr w:w="8539" w:h="12874" w:wrap="none" w:vAnchor="page" w:hAnchor="page" w:x="843" w:y="2498"/>
              <w:shd w:val="clear" w:color="auto" w:fill="auto"/>
              <w:spacing w:after="0"/>
              <w:ind w:firstLine="660"/>
              <w:rPr>
                <w:sz w:val="20"/>
                <w:szCs w:val="20"/>
              </w:rPr>
            </w:pPr>
            <w:r>
              <w:rPr>
                <w:sz w:val="20"/>
              </w:rPr>
              <w:t>5.</w:t>
            </w:r>
          </w:p>
        </w:tc>
        <w:tc>
          <w:tcPr>
            <w:tcW w:w="1541" w:type="dxa"/>
            <w:tcBorders>
              <w:top w:val="single" w:sz="4" w:space="0" w:color="auto"/>
              <w:left w:val="single" w:sz="4" w:space="0" w:color="auto"/>
              <w:bottom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3154" w:type="dxa"/>
            <w:tcBorders>
              <w:top w:val="single" w:sz="4" w:space="0" w:color="auto"/>
              <w:left w:val="single" w:sz="4" w:space="0" w:color="auto"/>
              <w:bottom w:val="single" w:sz="4" w:space="0" w:color="auto"/>
            </w:tcBorders>
            <w:shd w:val="clear" w:color="auto" w:fill="FFFFFF"/>
          </w:tcPr>
          <w:p w:rsidR="00C273B2" w:rsidRDefault="00C273B2" w:rsidP="006A0184">
            <w:pPr>
              <w:framePr w:w="8539" w:h="12874" w:wrap="none" w:vAnchor="page" w:hAnchor="page" w:x="843" w:y="2498"/>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C273B2" w:rsidRDefault="00C273B2" w:rsidP="006A0184">
            <w:pPr>
              <w:framePr w:w="8539" w:h="12874" w:wrap="none" w:vAnchor="page" w:hAnchor="page" w:x="843" w:y="2498"/>
              <w:rPr>
                <w:sz w:val="10"/>
                <w:szCs w:val="10"/>
              </w:rPr>
            </w:pPr>
          </w:p>
        </w:tc>
      </w:tr>
    </w:tbl>
    <w:p w:rsidR="00C273B2" w:rsidRDefault="00C273B2" w:rsidP="00C273B2">
      <w:pPr>
        <w:spacing w:line="1" w:lineRule="exact"/>
        <w:sectPr w:rsidR="00C273B2">
          <w:pgSz w:w="11900" w:h="16840"/>
          <w:pgMar w:top="360" w:right="360" w:bottom="360" w:left="360" w:header="0" w:footer="3" w:gutter="0"/>
          <w:cols w:space="720"/>
          <w:noEndnote/>
          <w:docGrid w:linePitch="360"/>
        </w:sectPr>
      </w:pPr>
    </w:p>
    <w:p w:rsidR="00C273B2" w:rsidRDefault="00C273B2" w:rsidP="00C273B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94"/>
        <w:gridCol w:w="1541"/>
        <w:gridCol w:w="3154"/>
        <w:gridCol w:w="2851"/>
      </w:tblGrid>
      <w:tr w:rsidR="00C273B2" w:rsidTr="006A0184">
        <w:trPr>
          <w:trHeight w:hRule="exact" w:val="2237"/>
        </w:trPr>
        <w:tc>
          <w:tcPr>
            <w:tcW w:w="994" w:type="dxa"/>
            <w:tcBorders>
              <w:top w:val="single" w:sz="4" w:space="0" w:color="auto"/>
              <w:left w:val="single" w:sz="4" w:space="0" w:color="auto"/>
            </w:tcBorders>
            <w:shd w:val="clear" w:color="auto" w:fill="FFFFFF"/>
            <w:vAlign w:val="center"/>
          </w:tcPr>
          <w:p w:rsidR="00C273B2" w:rsidRDefault="00C273B2" w:rsidP="006A0184">
            <w:pPr>
              <w:pStyle w:val="Other0"/>
              <w:framePr w:w="8539" w:h="6706" w:wrap="none" w:vAnchor="page" w:hAnchor="page" w:x="843" w:y="972"/>
              <w:shd w:val="clear" w:color="auto" w:fill="auto"/>
              <w:spacing w:after="0"/>
              <w:ind w:firstLine="660"/>
              <w:rPr>
                <w:sz w:val="20"/>
                <w:szCs w:val="20"/>
              </w:rPr>
            </w:pPr>
            <w:r>
              <w:rPr>
                <w:sz w:val="20"/>
              </w:rPr>
              <w:t>6.</w:t>
            </w:r>
          </w:p>
        </w:tc>
        <w:tc>
          <w:tcPr>
            <w:tcW w:w="1541" w:type="dxa"/>
            <w:tcBorders>
              <w:top w:val="single" w:sz="4" w:space="0" w:color="auto"/>
              <w:left w:val="single" w:sz="4" w:space="0" w:color="auto"/>
            </w:tcBorders>
            <w:shd w:val="clear" w:color="auto" w:fill="FFFFFF"/>
          </w:tcPr>
          <w:p w:rsidR="00C273B2" w:rsidRDefault="00C273B2" w:rsidP="006A0184">
            <w:pPr>
              <w:framePr w:w="8539" w:h="6706" w:wrap="none" w:vAnchor="page" w:hAnchor="page" w:x="843" w:y="972"/>
              <w:rPr>
                <w:sz w:val="10"/>
                <w:szCs w:val="10"/>
              </w:rPr>
            </w:pPr>
          </w:p>
        </w:tc>
        <w:tc>
          <w:tcPr>
            <w:tcW w:w="3154" w:type="dxa"/>
            <w:tcBorders>
              <w:top w:val="single" w:sz="4" w:space="0" w:color="auto"/>
              <w:left w:val="single" w:sz="4" w:space="0" w:color="auto"/>
            </w:tcBorders>
            <w:shd w:val="clear" w:color="auto" w:fill="FFFFFF"/>
          </w:tcPr>
          <w:p w:rsidR="00C273B2" w:rsidRDefault="00C273B2" w:rsidP="006A0184">
            <w:pPr>
              <w:framePr w:w="8539" w:h="6706" w:wrap="none" w:vAnchor="page" w:hAnchor="page" w:x="843" w:y="972"/>
              <w:rPr>
                <w:sz w:val="10"/>
                <w:szCs w:val="10"/>
              </w:rPr>
            </w:pPr>
          </w:p>
        </w:tc>
        <w:tc>
          <w:tcPr>
            <w:tcW w:w="2851" w:type="dxa"/>
            <w:tcBorders>
              <w:top w:val="single" w:sz="4" w:space="0" w:color="auto"/>
              <w:left w:val="single" w:sz="4" w:space="0" w:color="auto"/>
              <w:right w:val="single" w:sz="4" w:space="0" w:color="auto"/>
            </w:tcBorders>
            <w:shd w:val="clear" w:color="auto" w:fill="FFFFFF"/>
          </w:tcPr>
          <w:p w:rsidR="00C273B2" w:rsidRDefault="00C273B2" w:rsidP="006A0184">
            <w:pPr>
              <w:framePr w:w="8539" w:h="6706" w:wrap="none" w:vAnchor="page" w:hAnchor="page" w:x="843" w:y="972"/>
              <w:rPr>
                <w:sz w:val="10"/>
                <w:szCs w:val="10"/>
              </w:rPr>
            </w:pPr>
          </w:p>
        </w:tc>
      </w:tr>
      <w:tr w:rsidR="00C273B2" w:rsidTr="006A0184">
        <w:trPr>
          <w:trHeight w:hRule="exact" w:val="2227"/>
        </w:trPr>
        <w:tc>
          <w:tcPr>
            <w:tcW w:w="994" w:type="dxa"/>
            <w:tcBorders>
              <w:top w:val="single" w:sz="4" w:space="0" w:color="auto"/>
              <w:left w:val="single" w:sz="4" w:space="0" w:color="auto"/>
            </w:tcBorders>
            <w:shd w:val="clear" w:color="auto" w:fill="FFFFFF"/>
            <w:vAlign w:val="center"/>
          </w:tcPr>
          <w:p w:rsidR="00C273B2" w:rsidRDefault="00C273B2" w:rsidP="006A0184">
            <w:pPr>
              <w:pStyle w:val="Other0"/>
              <w:framePr w:w="8539" w:h="6706" w:wrap="none" w:vAnchor="page" w:hAnchor="page" w:x="843" w:y="972"/>
              <w:shd w:val="clear" w:color="auto" w:fill="auto"/>
              <w:spacing w:after="0"/>
              <w:ind w:firstLine="660"/>
              <w:rPr>
                <w:sz w:val="20"/>
                <w:szCs w:val="20"/>
              </w:rPr>
            </w:pPr>
            <w:r>
              <w:rPr>
                <w:sz w:val="20"/>
              </w:rPr>
              <w:t>7.</w:t>
            </w:r>
          </w:p>
        </w:tc>
        <w:tc>
          <w:tcPr>
            <w:tcW w:w="1541" w:type="dxa"/>
            <w:tcBorders>
              <w:top w:val="single" w:sz="4" w:space="0" w:color="auto"/>
              <w:left w:val="single" w:sz="4" w:space="0" w:color="auto"/>
            </w:tcBorders>
            <w:shd w:val="clear" w:color="auto" w:fill="FFFFFF"/>
          </w:tcPr>
          <w:p w:rsidR="00C273B2" w:rsidRDefault="00C273B2" w:rsidP="006A0184">
            <w:pPr>
              <w:framePr w:w="8539" w:h="6706" w:wrap="none" w:vAnchor="page" w:hAnchor="page" w:x="843" w:y="972"/>
              <w:rPr>
                <w:sz w:val="10"/>
                <w:szCs w:val="10"/>
              </w:rPr>
            </w:pPr>
          </w:p>
        </w:tc>
        <w:tc>
          <w:tcPr>
            <w:tcW w:w="3154" w:type="dxa"/>
            <w:tcBorders>
              <w:top w:val="single" w:sz="4" w:space="0" w:color="auto"/>
              <w:left w:val="single" w:sz="4" w:space="0" w:color="auto"/>
            </w:tcBorders>
            <w:shd w:val="clear" w:color="auto" w:fill="FFFFFF"/>
          </w:tcPr>
          <w:p w:rsidR="00C273B2" w:rsidRDefault="00C273B2" w:rsidP="006A0184">
            <w:pPr>
              <w:framePr w:w="8539" w:h="6706" w:wrap="none" w:vAnchor="page" w:hAnchor="page" w:x="843" w:y="972"/>
              <w:rPr>
                <w:sz w:val="10"/>
                <w:szCs w:val="10"/>
              </w:rPr>
            </w:pPr>
          </w:p>
        </w:tc>
        <w:tc>
          <w:tcPr>
            <w:tcW w:w="2851" w:type="dxa"/>
            <w:tcBorders>
              <w:top w:val="single" w:sz="4" w:space="0" w:color="auto"/>
              <w:left w:val="single" w:sz="4" w:space="0" w:color="auto"/>
              <w:right w:val="single" w:sz="4" w:space="0" w:color="auto"/>
            </w:tcBorders>
            <w:shd w:val="clear" w:color="auto" w:fill="FFFFFF"/>
          </w:tcPr>
          <w:p w:rsidR="00C273B2" w:rsidRDefault="00C273B2" w:rsidP="006A0184">
            <w:pPr>
              <w:framePr w:w="8539" w:h="6706" w:wrap="none" w:vAnchor="page" w:hAnchor="page" w:x="843" w:y="972"/>
              <w:rPr>
                <w:sz w:val="10"/>
                <w:szCs w:val="10"/>
              </w:rPr>
            </w:pPr>
          </w:p>
        </w:tc>
      </w:tr>
      <w:tr w:rsidR="00C273B2" w:rsidTr="006A0184">
        <w:trPr>
          <w:trHeight w:hRule="exact" w:val="2242"/>
        </w:trPr>
        <w:tc>
          <w:tcPr>
            <w:tcW w:w="994" w:type="dxa"/>
            <w:tcBorders>
              <w:top w:val="single" w:sz="4" w:space="0" w:color="auto"/>
              <w:left w:val="single" w:sz="4" w:space="0" w:color="auto"/>
              <w:bottom w:val="single" w:sz="4" w:space="0" w:color="auto"/>
            </w:tcBorders>
            <w:shd w:val="clear" w:color="auto" w:fill="FFFFFF"/>
            <w:vAlign w:val="center"/>
          </w:tcPr>
          <w:p w:rsidR="00C273B2" w:rsidRDefault="00C273B2" w:rsidP="006A0184">
            <w:pPr>
              <w:pStyle w:val="Other0"/>
              <w:framePr w:w="8539" w:h="6706" w:wrap="none" w:vAnchor="page" w:hAnchor="page" w:x="843" w:y="972"/>
              <w:shd w:val="clear" w:color="auto" w:fill="auto"/>
              <w:spacing w:after="0"/>
              <w:ind w:firstLine="660"/>
              <w:rPr>
                <w:sz w:val="20"/>
                <w:szCs w:val="20"/>
              </w:rPr>
            </w:pPr>
            <w:r>
              <w:rPr>
                <w:sz w:val="20"/>
              </w:rPr>
              <w:t>8.</w:t>
            </w:r>
          </w:p>
        </w:tc>
        <w:tc>
          <w:tcPr>
            <w:tcW w:w="1541" w:type="dxa"/>
            <w:tcBorders>
              <w:top w:val="single" w:sz="4" w:space="0" w:color="auto"/>
              <w:left w:val="single" w:sz="4" w:space="0" w:color="auto"/>
              <w:bottom w:val="single" w:sz="4" w:space="0" w:color="auto"/>
            </w:tcBorders>
            <w:shd w:val="clear" w:color="auto" w:fill="FFFFFF"/>
          </w:tcPr>
          <w:p w:rsidR="00C273B2" w:rsidRDefault="00C273B2" w:rsidP="006A0184">
            <w:pPr>
              <w:framePr w:w="8539" w:h="6706" w:wrap="none" w:vAnchor="page" w:hAnchor="page" w:x="843" w:y="972"/>
              <w:rPr>
                <w:sz w:val="10"/>
                <w:szCs w:val="10"/>
              </w:rPr>
            </w:pPr>
          </w:p>
        </w:tc>
        <w:tc>
          <w:tcPr>
            <w:tcW w:w="3154" w:type="dxa"/>
            <w:tcBorders>
              <w:top w:val="single" w:sz="4" w:space="0" w:color="auto"/>
              <w:left w:val="single" w:sz="4" w:space="0" w:color="auto"/>
              <w:bottom w:val="single" w:sz="4" w:space="0" w:color="auto"/>
            </w:tcBorders>
            <w:shd w:val="clear" w:color="auto" w:fill="FFFFFF"/>
          </w:tcPr>
          <w:p w:rsidR="00C273B2" w:rsidRDefault="00C273B2" w:rsidP="006A0184">
            <w:pPr>
              <w:framePr w:w="8539" w:h="6706" w:wrap="none" w:vAnchor="page" w:hAnchor="page" w:x="843" w:y="972"/>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C273B2" w:rsidRDefault="00C273B2" w:rsidP="006A0184">
            <w:pPr>
              <w:framePr w:w="8539" w:h="6706" w:wrap="none" w:vAnchor="page" w:hAnchor="page" w:x="843" w:y="972"/>
              <w:rPr>
                <w:sz w:val="10"/>
                <w:szCs w:val="10"/>
              </w:rPr>
            </w:pPr>
          </w:p>
        </w:tc>
      </w:tr>
    </w:tbl>
    <w:p w:rsidR="00C273B2" w:rsidRDefault="00C273B2" w:rsidP="00C273B2">
      <w:pPr>
        <w:spacing w:line="1" w:lineRule="exact"/>
        <w:sectPr w:rsidR="00C273B2">
          <w:pgSz w:w="11900" w:h="16840"/>
          <w:pgMar w:top="360" w:right="360" w:bottom="360" w:left="360" w:header="0" w:footer="3" w:gutter="0"/>
          <w:cols w:space="720"/>
          <w:noEndnote/>
          <w:docGrid w:linePitch="360"/>
        </w:sectPr>
      </w:pPr>
      <w:bookmarkStart w:id="0" w:name="_GoBack"/>
      <w:bookmarkEnd w:id="0"/>
    </w:p>
    <w:p w:rsidR="00401B30" w:rsidRDefault="00401B30"/>
    <w:sectPr w:rsidR="00401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2501C"/>
    <w:multiLevelType w:val="multilevel"/>
    <w:tmpl w:val="FFBC96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0C7B85"/>
    <w:multiLevelType w:val="multilevel"/>
    <w:tmpl w:val="E26CF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387EC3"/>
    <w:multiLevelType w:val="multilevel"/>
    <w:tmpl w:val="A21EF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133A03"/>
    <w:multiLevelType w:val="multilevel"/>
    <w:tmpl w:val="981E4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75"/>
    <w:rsid w:val="00242D75"/>
    <w:rsid w:val="00401B30"/>
    <w:rsid w:val="00C27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273B2"/>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C273B2"/>
    <w:rPr>
      <w:rFonts w:ascii="Times New Roman" w:eastAsia="Times New Roman" w:hAnsi="Times New Roman" w:cs="Times New Roman"/>
      <w:sz w:val="19"/>
      <w:szCs w:val="19"/>
      <w:shd w:val="clear" w:color="auto" w:fill="FFFFFF"/>
    </w:rPr>
  </w:style>
  <w:style w:type="character" w:customStyle="1" w:styleId="Other">
    <w:name w:val="Other_"/>
    <w:basedOn w:val="Domylnaczcionkaakapitu"/>
    <w:link w:val="Other0"/>
    <w:rsid w:val="00C273B2"/>
    <w:rPr>
      <w:rFonts w:ascii="Times New Roman" w:eastAsia="Times New Roman" w:hAnsi="Times New Roman" w:cs="Times New Roman"/>
      <w:shd w:val="clear" w:color="auto" w:fill="FFFFFF"/>
    </w:rPr>
  </w:style>
  <w:style w:type="character" w:customStyle="1" w:styleId="Tablecaption">
    <w:name w:val="Table caption_"/>
    <w:basedOn w:val="Domylnaczcionkaakapitu"/>
    <w:link w:val="Tablecaption0"/>
    <w:rsid w:val="00C273B2"/>
    <w:rPr>
      <w:rFonts w:ascii="Times New Roman" w:eastAsia="Times New Roman" w:hAnsi="Times New Roman" w:cs="Times New Roman"/>
      <w:sz w:val="17"/>
      <w:szCs w:val="17"/>
      <w:shd w:val="clear" w:color="auto" w:fill="FFFFFF"/>
    </w:rPr>
  </w:style>
  <w:style w:type="paragraph" w:customStyle="1" w:styleId="Bodytext20">
    <w:name w:val="Body text (2)"/>
    <w:basedOn w:val="Normalny"/>
    <w:link w:val="Bodytext2"/>
    <w:rsid w:val="00C273B2"/>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customStyle="1" w:styleId="Other0">
    <w:name w:val="Other"/>
    <w:basedOn w:val="Normalny"/>
    <w:link w:val="Other"/>
    <w:rsid w:val="00C273B2"/>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paragraph" w:customStyle="1" w:styleId="Tablecaption0">
    <w:name w:val="Table caption"/>
    <w:basedOn w:val="Normalny"/>
    <w:link w:val="Tablecaption"/>
    <w:rsid w:val="00C273B2"/>
    <w:pPr>
      <w:shd w:val="clear" w:color="auto" w:fill="FFFFFF"/>
      <w:spacing w:line="254" w:lineRule="auto"/>
    </w:pPr>
    <w:rPr>
      <w:rFonts w:ascii="Times New Roman" w:eastAsia="Times New Roman" w:hAnsi="Times New Roman" w:cs="Times New Roman"/>
      <w:color w:val="auto"/>
      <w:sz w:val="17"/>
      <w:szCs w:val="17"/>
      <w:lang w:val="pl-PL"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273B2"/>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C273B2"/>
    <w:rPr>
      <w:rFonts w:ascii="Times New Roman" w:eastAsia="Times New Roman" w:hAnsi="Times New Roman" w:cs="Times New Roman"/>
      <w:sz w:val="19"/>
      <w:szCs w:val="19"/>
      <w:shd w:val="clear" w:color="auto" w:fill="FFFFFF"/>
    </w:rPr>
  </w:style>
  <w:style w:type="character" w:customStyle="1" w:styleId="Other">
    <w:name w:val="Other_"/>
    <w:basedOn w:val="Domylnaczcionkaakapitu"/>
    <w:link w:val="Other0"/>
    <w:rsid w:val="00C273B2"/>
    <w:rPr>
      <w:rFonts w:ascii="Times New Roman" w:eastAsia="Times New Roman" w:hAnsi="Times New Roman" w:cs="Times New Roman"/>
      <w:shd w:val="clear" w:color="auto" w:fill="FFFFFF"/>
    </w:rPr>
  </w:style>
  <w:style w:type="character" w:customStyle="1" w:styleId="Tablecaption">
    <w:name w:val="Table caption_"/>
    <w:basedOn w:val="Domylnaczcionkaakapitu"/>
    <w:link w:val="Tablecaption0"/>
    <w:rsid w:val="00C273B2"/>
    <w:rPr>
      <w:rFonts w:ascii="Times New Roman" w:eastAsia="Times New Roman" w:hAnsi="Times New Roman" w:cs="Times New Roman"/>
      <w:sz w:val="17"/>
      <w:szCs w:val="17"/>
      <w:shd w:val="clear" w:color="auto" w:fill="FFFFFF"/>
    </w:rPr>
  </w:style>
  <w:style w:type="paragraph" w:customStyle="1" w:styleId="Bodytext20">
    <w:name w:val="Body text (2)"/>
    <w:basedOn w:val="Normalny"/>
    <w:link w:val="Bodytext2"/>
    <w:rsid w:val="00C273B2"/>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customStyle="1" w:styleId="Other0">
    <w:name w:val="Other"/>
    <w:basedOn w:val="Normalny"/>
    <w:link w:val="Other"/>
    <w:rsid w:val="00C273B2"/>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paragraph" w:customStyle="1" w:styleId="Tablecaption0">
    <w:name w:val="Table caption"/>
    <w:basedOn w:val="Normalny"/>
    <w:link w:val="Tablecaption"/>
    <w:rsid w:val="00C273B2"/>
    <w:pPr>
      <w:shd w:val="clear" w:color="auto" w:fill="FFFFFF"/>
      <w:spacing w:line="254" w:lineRule="auto"/>
    </w:pPr>
    <w:rPr>
      <w:rFonts w:ascii="Times New Roman" w:eastAsia="Times New Roman" w:hAnsi="Times New Roman" w:cs="Times New Roman"/>
      <w:color w:val="auto"/>
      <w:sz w:val="17"/>
      <w:szCs w:val="17"/>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rakow.pl" TargetMode="External"/><Relationship Id="rId3" Type="http://schemas.microsoft.com/office/2007/relationships/stylesWithEffects" Target="stylesWithEffects.xml"/><Relationship Id="rId7" Type="http://schemas.openxmlformats.org/officeDocument/2006/relationships/hyperlink" Target="mailto:iod@um.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umk@um.krakow.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1149</Words>
  <Characters>6896</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Guzek</dc:creator>
  <cp:keywords/>
  <dc:description/>
  <cp:lastModifiedBy>Krystyna Guzek</cp:lastModifiedBy>
  <cp:revision>2</cp:revision>
  <dcterms:created xsi:type="dcterms:W3CDTF">2021-09-16T07:51:00Z</dcterms:created>
  <dcterms:modified xsi:type="dcterms:W3CDTF">2021-09-16T07:52:00Z</dcterms:modified>
</cp:coreProperties>
</file>