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1C3" w:rsidRPr="00CE61C3" w:rsidRDefault="00CE61C3" w:rsidP="00CE61C3">
      <w:pPr>
        <w:pStyle w:val="Bodytext20"/>
        <w:framePr w:w="11419" w:h="2112" w:hRule="exact" w:wrap="none" w:vAnchor="page" w:hAnchor="page" w:x="461" w:y="1532"/>
        <w:shd w:val="clear" w:color="auto" w:fill="auto"/>
        <w:tabs>
          <w:tab w:val="left" w:leader="dot" w:pos="9882"/>
        </w:tabs>
        <w:spacing w:after="0" w:line="240" w:lineRule="auto"/>
        <w:ind w:left="6320"/>
        <w:rPr>
          <w:lang w:val="en-US"/>
        </w:rPr>
      </w:pPr>
      <w:r w:rsidRPr="00CE61C3">
        <w:rPr>
          <w:lang w:val="en-US"/>
        </w:rPr>
        <w:t>Annex No. 2 to Regulation No.</w:t>
      </w:r>
      <w:r w:rsidRPr="00CE61C3">
        <w:rPr>
          <w:lang w:val="en-US"/>
        </w:rPr>
        <w:tab/>
      </w:r>
    </w:p>
    <w:p w:rsidR="00CE61C3" w:rsidRPr="00CE61C3" w:rsidRDefault="00CE61C3" w:rsidP="00CE61C3">
      <w:pPr>
        <w:pStyle w:val="Bodytext20"/>
        <w:framePr w:w="11419" w:h="2112" w:hRule="exact" w:wrap="none" w:vAnchor="page" w:hAnchor="page" w:x="461" w:y="1532"/>
        <w:shd w:val="clear" w:color="auto" w:fill="auto"/>
        <w:tabs>
          <w:tab w:val="left" w:leader="dot" w:pos="8422"/>
        </w:tabs>
        <w:spacing w:after="260" w:line="240" w:lineRule="auto"/>
        <w:ind w:left="6320"/>
        <w:rPr>
          <w:lang w:val="en-US"/>
        </w:rPr>
      </w:pPr>
      <w:r w:rsidRPr="00CE61C3">
        <w:rPr>
          <w:lang w:val="en-US"/>
        </w:rPr>
        <w:t>by the Mayor of the City of Kraków of</w:t>
      </w:r>
      <w:r w:rsidRPr="00CE61C3">
        <w:rPr>
          <w:lang w:val="en-US"/>
        </w:rPr>
        <w:tab/>
      </w:r>
    </w:p>
    <w:p w:rsidR="00CE61C3" w:rsidRPr="00CE61C3" w:rsidRDefault="00CE61C3" w:rsidP="00CE61C3">
      <w:pPr>
        <w:pStyle w:val="Tekstpodstawowy"/>
        <w:framePr w:w="11419" w:h="2112" w:hRule="exact" w:wrap="none" w:vAnchor="page" w:hAnchor="page" w:x="461" w:y="1532"/>
        <w:shd w:val="clear" w:color="auto" w:fill="auto"/>
        <w:spacing w:after="0"/>
        <w:ind w:firstLine="0"/>
        <w:jc w:val="center"/>
        <w:rPr>
          <w:lang w:val="en-US"/>
        </w:rPr>
      </w:pPr>
      <w:r w:rsidRPr="00CE61C3">
        <w:rPr>
          <w:b/>
          <w:lang w:val="en-US"/>
        </w:rPr>
        <w:t>CONSULTATIONS FORM</w:t>
      </w:r>
    </w:p>
    <w:p w:rsidR="00CE61C3" w:rsidRPr="00CE61C3" w:rsidRDefault="00CE61C3" w:rsidP="00CE61C3">
      <w:pPr>
        <w:pStyle w:val="Tekstpodstawowy"/>
        <w:framePr w:w="11419" w:h="2112" w:hRule="exact" w:wrap="none" w:vAnchor="page" w:hAnchor="page" w:x="461" w:y="1532"/>
        <w:shd w:val="clear" w:color="auto" w:fill="auto"/>
        <w:spacing w:after="260"/>
        <w:ind w:firstLine="0"/>
        <w:jc w:val="center"/>
        <w:rPr>
          <w:lang w:val="en-US"/>
        </w:rPr>
      </w:pPr>
      <w:r w:rsidRPr="00CE61C3">
        <w:rPr>
          <w:b/>
          <w:lang w:val="en-US"/>
        </w:rPr>
        <w:t>(for consultations with residents)</w:t>
      </w:r>
    </w:p>
    <w:p w:rsidR="00CE61C3" w:rsidRDefault="00CE61C3" w:rsidP="00CE61C3">
      <w:pPr>
        <w:pStyle w:val="Heading30"/>
        <w:framePr w:w="11419" w:h="2112" w:hRule="exact" w:wrap="none" w:vAnchor="page" w:hAnchor="page" w:x="461" w:y="1532"/>
        <w:shd w:val="clear" w:color="auto" w:fill="auto"/>
        <w:spacing w:after="0"/>
      </w:pPr>
      <w:bookmarkStart w:id="0" w:name="bookmark76"/>
      <w:bookmarkStart w:id="1" w:name="bookmark77"/>
      <w:proofErr w:type="spellStart"/>
      <w:r>
        <w:t>regarding</w:t>
      </w:r>
      <w:bookmarkEnd w:id="0"/>
      <w:bookmarkEnd w:id="1"/>
      <w:proofErr w:type="spellEnd"/>
    </w:p>
    <w:p w:rsidR="00CE61C3" w:rsidRPr="00CE61C3" w:rsidRDefault="00CE61C3" w:rsidP="00CE61C3">
      <w:pPr>
        <w:pStyle w:val="Tekstpodstawowy"/>
        <w:framePr w:wrap="none" w:vAnchor="page" w:hAnchor="page" w:x="461" w:y="4421"/>
        <w:shd w:val="clear" w:color="auto" w:fill="auto"/>
        <w:spacing w:after="0"/>
        <w:ind w:firstLine="980"/>
        <w:rPr>
          <w:lang w:val="en-US"/>
        </w:rPr>
      </w:pPr>
      <w:r w:rsidRPr="00CE61C3">
        <w:rPr>
          <w:b/>
          <w:lang w:val="en-US"/>
        </w:rPr>
        <w:t xml:space="preserve">Information about the applicant: </w:t>
      </w:r>
      <w:r w:rsidRPr="00CE61C3">
        <w:rPr>
          <w:i/>
          <w:lang w:val="en-US"/>
        </w:rPr>
        <w:t>(please, fill out in block capitals)'.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42"/>
        <w:gridCol w:w="6235"/>
      </w:tblGrid>
      <w:tr w:rsidR="00CE61C3" w:rsidTr="006A0184">
        <w:trPr>
          <w:trHeight w:hRule="exact" w:val="686"/>
        </w:trPr>
        <w:tc>
          <w:tcPr>
            <w:tcW w:w="2342" w:type="dxa"/>
            <w:tcBorders>
              <w:top w:val="single" w:sz="4" w:space="0" w:color="auto"/>
              <w:left w:val="single" w:sz="4" w:space="0" w:color="auto"/>
            </w:tcBorders>
            <w:shd w:val="clear" w:color="auto" w:fill="FFFFFF"/>
            <w:vAlign w:val="center"/>
          </w:tcPr>
          <w:p w:rsidR="00CE61C3" w:rsidRPr="00CE61C3" w:rsidRDefault="00CE61C3" w:rsidP="006A0184">
            <w:pPr>
              <w:pStyle w:val="Other0"/>
              <w:framePr w:w="8578" w:h="2386" w:wrap="none" w:vAnchor="page" w:hAnchor="page" w:x="1906" w:y="5113"/>
              <w:shd w:val="clear" w:color="auto" w:fill="auto"/>
              <w:spacing w:after="0"/>
              <w:ind w:firstLine="0"/>
              <w:jc w:val="center"/>
              <w:rPr>
                <w:sz w:val="19"/>
                <w:szCs w:val="19"/>
                <w:lang w:val="en-US"/>
              </w:rPr>
            </w:pPr>
            <w:r w:rsidRPr="00CE61C3">
              <w:rPr>
                <w:b/>
                <w:sz w:val="19"/>
                <w:lang w:val="en-US"/>
              </w:rPr>
              <w:t>First name and last name *</w:t>
            </w:r>
          </w:p>
        </w:tc>
        <w:tc>
          <w:tcPr>
            <w:tcW w:w="6235" w:type="dxa"/>
            <w:tcBorders>
              <w:top w:val="single" w:sz="4" w:space="0" w:color="auto"/>
              <w:left w:val="single" w:sz="4" w:space="0" w:color="auto"/>
              <w:right w:val="single" w:sz="4" w:space="0" w:color="auto"/>
            </w:tcBorders>
            <w:shd w:val="clear" w:color="auto" w:fill="FFFFFF"/>
          </w:tcPr>
          <w:p w:rsidR="00CE61C3" w:rsidRDefault="00CE61C3" w:rsidP="006A0184">
            <w:pPr>
              <w:framePr w:w="8578" w:h="2386" w:wrap="none" w:vAnchor="page" w:hAnchor="page" w:x="1906" w:y="5113"/>
              <w:rPr>
                <w:sz w:val="10"/>
                <w:szCs w:val="10"/>
              </w:rPr>
            </w:pPr>
          </w:p>
        </w:tc>
      </w:tr>
      <w:tr w:rsidR="00CE61C3" w:rsidTr="006A0184">
        <w:trPr>
          <w:trHeight w:hRule="exact" w:val="701"/>
        </w:trPr>
        <w:tc>
          <w:tcPr>
            <w:tcW w:w="2342" w:type="dxa"/>
            <w:tcBorders>
              <w:top w:val="single" w:sz="4" w:space="0" w:color="auto"/>
              <w:left w:val="single" w:sz="4" w:space="0" w:color="auto"/>
            </w:tcBorders>
            <w:shd w:val="clear" w:color="auto" w:fill="FFFFFF"/>
            <w:vAlign w:val="center"/>
          </w:tcPr>
          <w:p w:rsidR="00CE61C3" w:rsidRDefault="00CE61C3" w:rsidP="006A0184">
            <w:pPr>
              <w:pStyle w:val="Other0"/>
              <w:framePr w:w="8578" w:h="2386" w:wrap="none" w:vAnchor="page" w:hAnchor="page" w:x="1906" w:y="5113"/>
              <w:shd w:val="clear" w:color="auto" w:fill="auto"/>
              <w:spacing w:after="0"/>
              <w:ind w:firstLine="0"/>
              <w:jc w:val="center"/>
              <w:rPr>
                <w:sz w:val="19"/>
                <w:szCs w:val="19"/>
              </w:rPr>
            </w:pPr>
            <w:proofErr w:type="spellStart"/>
            <w:r>
              <w:rPr>
                <w:b/>
                <w:sz w:val="19"/>
              </w:rPr>
              <w:t>Address</w:t>
            </w:r>
            <w:proofErr w:type="spellEnd"/>
            <w:r>
              <w:rPr>
                <w:b/>
                <w:sz w:val="19"/>
              </w:rPr>
              <w:t xml:space="preserve"> *</w:t>
            </w:r>
          </w:p>
        </w:tc>
        <w:tc>
          <w:tcPr>
            <w:tcW w:w="6235" w:type="dxa"/>
            <w:tcBorders>
              <w:top w:val="single" w:sz="4" w:space="0" w:color="auto"/>
              <w:left w:val="single" w:sz="4" w:space="0" w:color="auto"/>
              <w:right w:val="single" w:sz="4" w:space="0" w:color="auto"/>
            </w:tcBorders>
            <w:shd w:val="clear" w:color="auto" w:fill="FFFFFF"/>
          </w:tcPr>
          <w:p w:rsidR="00CE61C3" w:rsidRDefault="00CE61C3" w:rsidP="006A0184">
            <w:pPr>
              <w:framePr w:w="8578" w:h="2386" w:wrap="none" w:vAnchor="page" w:hAnchor="page" w:x="1906" w:y="5113"/>
              <w:rPr>
                <w:sz w:val="10"/>
                <w:szCs w:val="10"/>
              </w:rPr>
            </w:pPr>
          </w:p>
        </w:tc>
      </w:tr>
      <w:tr w:rsidR="00CE61C3" w:rsidTr="006A0184">
        <w:trPr>
          <w:trHeight w:hRule="exact" w:val="437"/>
        </w:trPr>
        <w:tc>
          <w:tcPr>
            <w:tcW w:w="2342" w:type="dxa"/>
            <w:tcBorders>
              <w:top w:val="single" w:sz="4" w:space="0" w:color="auto"/>
              <w:left w:val="single" w:sz="4" w:space="0" w:color="auto"/>
            </w:tcBorders>
            <w:shd w:val="clear" w:color="auto" w:fill="FFFFFF"/>
            <w:vAlign w:val="center"/>
          </w:tcPr>
          <w:p w:rsidR="00CE61C3" w:rsidRDefault="00CE61C3" w:rsidP="006A0184">
            <w:pPr>
              <w:pStyle w:val="Other0"/>
              <w:framePr w:w="8578" w:h="2386" w:wrap="none" w:vAnchor="page" w:hAnchor="page" w:x="1906" w:y="5113"/>
              <w:shd w:val="clear" w:color="auto" w:fill="auto"/>
              <w:spacing w:after="0"/>
              <w:ind w:firstLine="0"/>
              <w:jc w:val="center"/>
              <w:rPr>
                <w:sz w:val="19"/>
                <w:szCs w:val="19"/>
              </w:rPr>
            </w:pPr>
            <w:r>
              <w:rPr>
                <w:b/>
                <w:sz w:val="19"/>
              </w:rPr>
              <w:t>E-mail</w:t>
            </w:r>
          </w:p>
        </w:tc>
        <w:tc>
          <w:tcPr>
            <w:tcW w:w="6235" w:type="dxa"/>
            <w:tcBorders>
              <w:top w:val="single" w:sz="4" w:space="0" w:color="auto"/>
              <w:left w:val="single" w:sz="4" w:space="0" w:color="auto"/>
              <w:right w:val="single" w:sz="4" w:space="0" w:color="auto"/>
            </w:tcBorders>
            <w:shd w:val="clear" w:color="auto" w:fill="FFFFFF"/>
          </w:tcPr>
          <w:p w:rsidR="00CE61C3" w:rsidRDefault="00CE61C3" w:rsidP="006A0184">
            <w:pPr>
              <w:framePr w:w="8578" w:h="2386" w:wrap="none" w:vAnchor="page" w:hAnchor="page" w:x="1906" w:y="5113"/>
              <w:rPr>
                <w:sz w:val="10"/>
                <w:szCs w:val="10"/>
              </w:rPr>
            </w:pPr>
          </w:p>
        </w:tc>
      </w:tr>
      <w:tr w:rsidR="00CE61C3" w:rsidTr="006A0184">
        <w:trPr>
          <w:trHeight w:hRule="exact" w:val="562"/>
        </w:trPr>
        <w:tc>
          <w:tcPr>
            <w:tcW w:w="2342" w:type="dxa"/>
            <w:tcBorders>
              <w:top w:val="single" w:sz="4" w:space="0" w:color="auto"/>
              <w:left w:val="single" w:sz="4" w:space="0" w:color="auto"/>
              <w:bottom w:val="single" w:sz="4" w:space="0" w:color="auto"/>
            </w:tcBorders>
            <w:shd w:val="clear" w:color="auto" w:fill="FFFFFF"/>
            <w:vAlign w:val="center"/>
          </w:tcPr>
          <w:p w:rsidR="00CE61C3" w:rsidRDefault="00CE61C3" w:rsidP="006A0184">
            <w:pPr>
              <w:pStyle w:val="Other0"/>
              <w:framePr w:w="8578" w:h="2386" w:wrap="none" w:vAnchor="page" w:hAnchor="page" w:x="1906" w:y="5113"/>
              <w:shd w:val="clear" w:color="auto" w:fill="auto"/>
              <w:spacing w:after="0"/>
              <w:ind w:firstLine="0"/>
              <w:jc w:val="center"/>
              <w:rPr>
                <w:sz w:val="19"/>
                <w:szCs w:val="19"/>
              </w:rPr>
            </w:pPr>
            <w:r>
              <w:rPr>
                <w:b/>
                <w:sz w:val="19"/>
              </w:rPr>
              <w:t xml:space="preserve">Phone </w:t>
            </w:r>
            <w:proofErr w:type="spellStart"/>
            <w:r>
              <w:rPr>
                <w:b/>
                <w:sz w:val="19"/>
              </w:rPr>
              <w:t>number</w:t>
            </w:r>
            <w:proofErr w:type="spellEnd"/>
          </w:p>
        </w:tc>
        <w:tc>
          <w:tcPr>
            <w:tcW w:w="6235" w:type="dxa"/>
            <w:tcBorders>
              <w:top w:val="single" w:sz="4" w:space="0" w:color="auto"/>
              <w:left w:val="single" w:sz="4" w:space="0" w:color="auto"/>
              <w:bottom w:val="single" w:sz="4" w:space="0" w:color="auto"/>
              <w:right w:val="single" w:sz="4" w:space="0" w:color="auto"/>
            </w:tcBorders>
            <w:shd w:val="clear" w:color="auto" w:fill="FFFFFF"/>
          </w:tcPr>
          <w:p w:rsidR="00CE61C3" w:rsidRDefault="00CE61C3" w:rsidP="006A0184">
            <w:pPr>
              <w:framePr w:w="8578" w:h="2386" w:wrap="none" w:vAnchor="page" w:hAnchor="page" w:x="1906" w:y="5113"/>
              <w:rPr>
                <w:sz w:val="10"/>
                <w:szCs w:val="10"/>
              </w:rPr>
            </w:pPr>
          </w:p>
        </w:tc>
      </w:tr>
    </w:tbl>
    <w:p w:rsidR="00CE61C3" w:rsidRPr="00CE61C3" w:rsidRDefault="00CE61C3" w:rsidP="00CE61C3">
      <w:pPr>
        <w:pStyle w:val="Tekstpodstawowy"/>
        <w:framePr w:w="10705" w:h="6533" w:hRule="exact" w:wrap="none" w:vAnchor="page" w:hAnchor="page" w:x="217" w:y="7969"/>
        <w:shd w:val="clear" w:color="auto" w:fill="auto"/>
        <w:spacing w:after="260"/>
        <w:ind w:firstLine="0"/>
        <w:jc w:val="center"/>
        <w:rPr>
          <w:lang w:val="en-US"/>
        </w:rPr>
      </w:pPr>
      <w:r w:rsidRPr="00CE61C3">
        <w:rPr>
          <w:b/>
          <w:lang w:val="en-US"/>
        </w:rPr>
        <w:t>ADMINISTRATOR INFORMATION ON THE PROCESSING OF PERSONAL DATA</w:t>
      </w:r>
    </w:p>
    <w:p w:rsidR="00CE61C3" w:rsidRPr="00CE61C3" w:rsidRDefault="00CE61C3" w:rsidP="00CE61C3">
      <w:pPr>
        <w:pStyle w:val="Bodytext20"/>
        <w:framePr w:w="10705" w:h="6533" w:hRule="exact" w:wrap="none" w:vAnchor="page" w:hAnchor="page" w:x="217" w:y="7969"/>
        <w:shd w:val="clear" w:color="auto" w:fill="auto"/>
        <w:spacing w:after="0"/>
        <w:ind w:left="920" w:firstLine="20"/>
        <w:jc w:val="both"/>
        <w:rPr>
          <w:lang w:val="en-US"/>
        </w:rPr>
      </w:pPr>
      <w:r w:rsidRPr="00CE61C3">
        <w:rPr>
          <w:lang w:val="en-US"/>
        </w:rPr>
        <w:t>Dear Resident, please be advised that the administrator of your personal data is the Mayor of the City of Kraków with the seat at pl. Wszystkich Świętych 3-4, 31-004 Kraków. Your data is collected for the purpose of conducting public consultations.</w:t>
      </w:r>
    </w:p>
    <w:p w:rsidR="00CE61C3" w:rsidRPr="00CE61C3" w:rsidRDefault="00CE61C3" w:rsidP="00CE61C3">
      <w:pPr>
        <w:pStyle w:val="Bodytext20"/>
        <w:framePr w:w="10705" w:h="6533" w:hRule="exact" w:wrap="none" w:vAnchor="page" w:hAnchor="page" w:x="217" w:y="7969"/>
        <w:shd w:val="clear" w:color="auto" w:fill="auto"/>
        <w:spacing w:after="220"/>
        <w:ind w:left="920" w:firstLine="20"/>
        <w:rPr>
          <w:lang w:val="en-US"/>
        </w:rPr>
      </w:pPr>
      <w:r w:rsidRPr="00CE61C3">
        <w:rPr>
          <w:lang w:val="en-US"/>
        </w:rPr>
        <w:t>You can contact the data administrator by post (address as above) or by email at:</w:t>
      </w:r>
      <w:r w:rsidRPr="00CE61C3">
        <w:rPr>
          <w:lang w:val="en-US"/>
        </w:rPr>
        <w:br/>
      </w:r>
      <w:r w:rsidRPr="00CE61C3">
        <w:rPr>
          <w:color w:val="0201F6"/>
          <w:u w:val="single"/>
          <w:lang w:val="en-US"/>
        </w:rPr>
        <w:t>sz.umk@ um.krakow.pl</w:t>
      </w:r>
      <w:r w:rsidRPr="00CE61C3">
        <w:rPr>
          <w:color w:val="0201F6"/>
          <w:lang w:val="en-US"/>
        </w:rPr>
        <w:t>.</w:t>
      </w:r>
    </w:p>
    <w:p w:rsidR="00CE61C3" w:rsidRPr="00CE61C3" w:rsidRDefault="00CE61C3" w:rsidP="00CE61C3">
      <w:pPr>
        <w:pStyle w:val="Bodytext20"/>
        <w:framePr w:w="10705" w:h="6533" w:hRule="exact" w:wrap="none" w:vAnchor="page" w:hAnchor="page" w:x="217" w:y="7969"/>
        <w:shd w:val="clear" w:color="auto" w:fill="auto"/>
        <w:spacing w:after="220" w:line="259" w:lineRule="auto"/>
        <w:ind w:left="920" w:firstLine="20"/>
        <w:rPr>
          <w:lang w:val="en-US"/>
        </w:rPr>
      </w:pPr>
      <w:r w:rsidRPr="00CE61C3">
        <w:rPr>
          <w:lang w:val="en-US"/>
        </w:rPr>
        <w:t>The Data Protection Officer postal address: - ul. Wielopole 17a, 31-072 Kraków,</w:t>
      </w:r>
      <w:r w:rsidRPr="00CE61C3">
        <w:rPr>
          <w:lang w:val="en-US"/>
        </w:rPr>
        <w:br/>
        <w:t xml:space="preserve">email address: </w:t>
      </w:r>
      <w:r>
        <w:fldChar w:fldCharType="begin"/>
      </w:r>
      <w:r w:rsidRPr="00CE61C3">
        <w:rPr>
          <w:lang w:val="en-US"/>
        </w:rPr>
        <w:instrText xml:space="preserve"> HYPERLINK "mailto:iod@um.krakow.pl" </w:instrText>
      </w:r>
      <w:r>
        <w:fldChar w:fldCharType="separate"/>
      </w:r>
      <w:r w:rsidRPr="00CE61C3">
        <w:rPr>
          <w:color w:val="0201F6"/>
          <w:u w:val="single"/>
          <w:lang w:val="en-US"/>
        </w:rPr>
        <w:t>iod@um.krakow.pl</w:t>
      </w:r>
      <w:r>
        <w:rPr>
          <w:color w:val="0201F6"/>
          <w:u w:val="single"/>
        </w:rPr>
        <w:fldChar w:fldCharType="end"/>
      </w:r>
      <w:r w:rsidRPr="00CE61C3">
        <w:rPr>
          <w:color w:val="0201F6"/>
          <w:lang w:val="en-US"/>
        </w:rPr>
        <w:t>.</w:t>
      </w:r>
    </w:p>
    <w:p w:rsidR="00CE61C3" w:rsidRDefault="00CE61C3" w:rsidP="00CE61C3">
      <w:pPr>
        <w:pStyle w:val="Bodytext20"/>
        <w:framePr w:w="10705" w:h="6533" w:hRule="exact" w:wrap="none" w:vAnchor="page" w:hAnchor="page" w:x="217" w:y="7969"/>
        <w:shd w:val="clear" w:color="auto" w:fill="auto"/>
        <w:spacing w:after="0" w:line="252" w:lineRule="auto"/>
        <w:ind w:left="0" w:firstLine="980"/>
      </w:pPr>
      <w:proofErr w:type="spellStart"/>
      <w:r>
        <w:t>Please</w:t>
      </w:r>
      <w:proofErr w:type="spellEnd"/>
      <w:r>
        <w:t xml:space="preserve"> be </w:t>
      </w:r>
      <w:proofErr w:type="spellStart"/>
      <w:r>
        <w:t>advised</w:t>
      </w:r>
      <w:proofErr w:type="spellEnd"/>
      <w:r>
        <w:t xml:space="preserve"> </w:t>
      </w:r>
      <w:proofErr w:type="spellStart"/>
      <w:r>
        <w:t>that</w:t>
      </w:r>
      <w:proofErr w:type="spellEnd"/>
      <w:r>
        <w:t>:</w:t>
      </w:r>
    </w:p>
    <w:p w:rsidR="00CE61C3" w:rsidRPr="00CE61C3" w:rsidRDefault="00CE61C3" w:rsidP="00CE61C3">
      <w:pPr>
        <w:pStyle w:val="Bodytext20"/>
        <w:framePr w:w="10705" w:h="6533" w:hRule="exact" w:wrap="none" w:vAnchor="page" w:hAnchor="page" w:x="217" w:y="7969"/>
        <w:numPr>
          <w:ilvl w:val="0"/>
          <w:numId w:val="2"/>
        </w:numPr>
        <w:shd w:val="clear" w:color="auto" w:fill="auto"/>
        <w:tabs>
          <w:tab w:val="left" w:pos="1215"/>
        </w:tabs>
        <w:spacing w:after="0" w:line="252" w:lineRule="auto"/>
        <w:ind w:left="920" w:firstLine="20"/>
        <w:jc w:val="both"/>
        <w:rPr>
          <w:lang w:val="en-US"/>
        </w:rPr>
      </w:pPr>
      <w:r w:rsidRPr="00CE61C3">
        <w:rPr>
          <w:lang w:val="en-US"/>
        </w:rPr>
        <w:t>You have the right to request the administrator to access your personal data, rectify them and limit processing.</w:t>
      </w:r>
    </w:p>
    <w:p w:rsidR="00CE61C3" w:rsidRPr="00CE61C3" w:rsidRDefault="00CE61C3" w:rsidP="00CE61C3">
      <w:pPr>
        <w:pStyle w:val="Bodytext20"/>
        <w:framePr w:w="10705" w:h="6533" w:hRule="exact" w:wrap="none" w:vAnchor="page" w:hAnchor="page" w:x="217" w:y="7969"/>
        <w:numPr>
          <w:ilvl w:val="0"/>
          <w:numId w:val="2"/>
        </w:numPr>
        <w:shd w:val="clear" w:color="auto" w:fill="auto"/>
        <w:tabs>
          <w:tab w:val="left" w:pos="1219"/>
        </w:tabs>
        <w:spacing w:after="0" w:line="252" w:lineRule="auto"/>
        <w:ind w:left="920" w:firstLine="20"/>
        <w:jc w:val="both"/>
        <w:rPr>
          <w:lang w:val="en-US"/>
        </w:rPr>
      </w:pPr>
      <w:r w:rsidRPr="00CE61C3">
        <w:rPr>
          <w:lang w:val="en-US"/>
        </w:rPr>
        <w:t>Personal data will be processed until the case for which they were collected is resolved, and then they will be stored for at least 25 years. After that period the data will be transferred to the National Archives in Kraków.</w:t>
      </w:r>
    </w:p>
    <w:p w:rsidR="00CE61C3" w:rsidRPr="00CE61C3" w:rsidRDefault="00CE61C3" w:rsidP="00CE61C3">
      <w:pPr>
        <w:pStyle w:val="Bodytext20"/>
        <w:framePr w:w="10705" w:h="6533" w:hRule="exact" w:wrap="none" w:vAnchor="page" w:hAnchor="page" w:x="217" w:y="7969"/>
        <w:numPr>
          <w:ilvl w:val="0"/>
          <w:numId w:val="2"/>
        </w:numPr>
        <w:shd w:val="clear" w:color="auto" w:fill="auto"/>
        <w:tabs>
          <w:tab w:val="left" w:pos="1219"/>
        </w:tabs>
        <w:spacing w:after="0" w:line="252" w:lineRule="auto"/>
        <w:ind w:left="920" w:firstLine="20"/>
        <w:jc w:val="both"/>
        <w:rPr>
          <w:lang w:val="en-US"/>
        </w:rPr>
      </w:pPr>
      <w:r w:rsidRPr="00CE61C3">
        <w:rPr>
          <w:lang w:val="en-US"/>
        </w:rPr>
        <w:t>You have the right to lodge a complaint with the supervisory authority, which is the President of the Personal Data Protection Office.</w:t>
      </w:r>
    </w:p>
    <w:p w:rsidR="00CE61C3" w:rsidRDefault="00CE61C3" w:rsidP="00CE61C3">
      <w:pPr>
        <w:pStyle w:val="Bodytext20"/>
        <w:framePr w:w="10705" w:h="6533" w:hRule="exact" w:wrap="none" w:vAnchor="page" w:hAnchor="page" w:x="217" w:y="7969"/>
        <w:numPr>
          <w:ilvl w:val="0"/>
          <w:numId w:val="2"/>
        </w:numPr>
        <w:shd w:val="clear" w:color="auto" w:fill="auto"/>
        <w:tabs>
          <w:tab w:val="left" w:pos="1215"/>
        </w:tabs>
        <w:spacing w:after="0" w:line="252" w:lineRule="auto"/>
        <w:ind w:left="920" w:firstLine="20"/>
        <w:jc w:val="both"/>
      </w:pPr>
      <w:r w:rsidRPr="00CE61C3">
        <w:rPr>
          <w:lang w:val="en-US"/>
        </w:rPr>
        <w:t xml:space="preserve">Providing personal data is a requirement resulting from the Resolution No. CXI/2904/18 by the Kraków City Council of 26/09/2018, and in the scope marked with an asterisk is mandatory. </w:t>
      </w:r>
      <w:r>
        <w:t xml:space="preserve">The </w:t>
      </w:r>
      <w:proofErr w:type="spellStart"/>
      <w:r>
        <w:t>remaining</w:t>
      </w:r>
      <w:proofErr w:type="spellEnd"/>
      <w:r>
        <w:t xml:space="preserve"> data </w:t>
      </w:r>
      <w:proofErr w:type="spellStart"/>
      <w:r>
        <w:t>is</w:t>
      </w:r>
      <w:proofErr w:type="spellEnd"/>
      <w:r>
        <w:t xml:space="preserve"> not </w:t>
      </w:r>
      <w:proofErr w:type="spellStart"/>
      <w:r>
        <w:t>mandatory</w:t>
      </w:r>
      <w:proofErr w:type="spellEnd"/>
      <w:r>
        <w:t>.</w:t>
      </w:r>
    </w:p>
    <w:p w:rsidR="00CE61C3" w:rsidRPr="00CE61C3" w:rsidRDefault="00CE61C3" w:rsidP="00CE61C3">
      <w:pPr>
        <w:pStyle w:val="Bodytext20"/>
        <w:framePr w:w="10705" w:h="6533" w:hRule="exact" w:wrap="none" w:vAnchor="page" w:hAnchor="page" w:x="217" w:y="7969"/>
        <w:numPr>
          <w:ilvl w:val="0"/>
          <w:numId w:val="2"/>
        </w:numPr>
        <w:shd w:val="clear" w:color="auto" w:fill="auto"/>
        <w:tabs>
          <w:tab w:val="left" w:pos="1215"/>
        </w:tabs>
        <w:spacing w:after="0" w:line="252" w:lineRule="auto"/>
        <w:ind w:left="920" w:firstLine="20"/>
        <w:jc w:val="both"/>
        <w:rPr>
          <w:lang w:val="en-US"/>
        </w:rPr>
      </w:pPr>
      <w:r w:rsidRPr="00CE61C3">
        <w:rPr>
          <w:lang w:val="en-US"/>
        </w:rPr>
        <w:t>The consequence of not providing the required data is the inability to participate in public consultations.</w:t>
      </w:r>
    </w:p>
    <w:p w:rsidR="00CE61C3" w:rsidRPr="00CE61C3" w:rsidRDefault="00CE61C3" w:rsidP="00CE61C3">
      <w:pPr>
        <w:pStyle w:val="Bodytext20"/>
        <w:framePr w:w="10705" w:h="6533" w:hRule="exact" w:wrap="none" w:vAnchor="page" w:hAnchor="page" w:x="217" w:y="7969"/>
        <w:numPr>
          <w:ilvl w:val="0"/>
          <w:numId w:val="2"/>
        </w:numPr>
        <w:shd w:val="clear" w:color="auto" w:fill="auto"/>
        <w:tabs>
          <w:tab w:val="left" w:pos="1215"/>
        </w:tabs>
        <w:spacing w:after="0" w:line="252" w:lineRule="auto"/>
        <w:ind w:left="920" w:firstLine="20"/>
        <w:jc w:val="both"/>
        <w:rPr>
          <w:lang w:val="en-US"/>
        </w:rPr>
      </w:pPr>
      <w:r w:rsidRPr="00CE61C3">
        <w:rPr>
          <w:lang w:val="en-US"/>
        </w:rPr>
        <w:t>The legal basis for the processing of your data is Resolution No. CXI/2904/18 by the Kraków City Council of 26/09/2018, whereas the data provided in optional fields will be processed based on your consent.</w:t>
      </w:r>
      <w:r w:rsidRPr="00CE61C3">
        <w:rPr>
          <w:lang w:val="en-US"/>
        </w:rPr>
        <w:br/>
        <w:t>Therefore, you have the right to withdraw consent and the right to delete the optional data.</w:t>
      </w:r>
    </w:p>
    <w:p w:rsidR="00CE61C3" w:rsidRPr="00CE61C3" w:rsidRDefault="00CE61C3" w:rsidP="00CE61C3">
      <w:pPr>
        <w:pStyle w:val="Bodytext20"/>
        <w:framePr w:wrap="none" w:vAnchor="page" w:hAnchor="page" w:x="461" w:y="15063"/>
        <w:shd w:val="clear" w:color="auto" w:fill="auto"/>
        <w:spacing w:after="0" w:line="240" w:lineRule="auto"/>
        <w:ind w:left="1080"/>
        <w:rPr>
          <w:lang w:val="en-US"/>
        </w:rPr>
      </w:pPr>
      <w:r w:rsidRPr="00CE61C3">
        <w:rPr>
          <w:lang w:val="en-US"/>
        </w:rPr>
        <w:t>* Mandatory field</w:t>
      </w:r>
    </w:p>
    <w:p w:rsidR="00CE61C3" w:rsidRDefault="00CE61C3" w:rsidP="00CE61C3">
      <w:pPr>
        <w:spacing w:line="1" w:lineRule="exact"/>
        <w:sectPr w:rsidR="00CE61C3">
          <w:pgSz w:w="11900" w:h="16840"/>
          <w:pgMar w:top="360" w:right="360" w:bottom="360" w:left="360" w:header="0" w:footer="3" w:gutter="0"/>
          <w:cols w:space="720"/>
          <w:noEndnote/>
          <w:docGrid w:linePitch="360"/>
        </w:sectPr>
      </w:pPr>
    </w:p>
    <w:p w:rsidR="00CE61C3" w:rsidRDefault="00CE61C3" w:rsidP="00CE61C3">
      <w:pPr>
        <w:spacing w:line="1" w:lineRule="exact"/>
      </w:pPr>
      <w:r>
        <w:rPr>
          <w:noProof/>
          <w:lang w:val="pl-PL" w:bidi="ar-SA"/>
        </w:rPr>
        <w:lastRenderedPageBreak/>
        <mc:AlternateContent>
          <mc:Choice Requires="wps">
            <w:drawing>
              <wp:anchor distT="0" distB="0" distL="114300" distR="114300" simplePos="0" relativeHeight="251659264" behindDoc="1" locked="0" layoutInCell="1" allowOverlap="1" wp14:anchorId="34F5DABB" wp14:editId="56D50855">
                <wp:simplePos x="0" y="0"/>
                <wp:positionH relativeFrom="page">
                  <wp:posOffset>889635</wp:posOffset>
                </wp:positionH>
                <wp:positionV relativeFrom="page">
                  <wp:posOffset>9500235</wp:posOffset>
                </wp:positionV>
                <wp:extent cx="1831340" cy="0"/>
                <wp:effectExtent l="0" t="0" r="0" b="0"/>
                <wp:wrapNone/>
                <wp:docPr id="10" name="Shape 10"/>
                <wp:cNvGraphicFramePr/>
                <a:graphic xmlns:a="http://schemas.openxmlformats.org/drawingml/2006/main">
                  <a:graphicData uri="http://schemas.microsoft.com/office/word/2010/wordprocessingShape">
                    <wps:wsp>
                      <wps:cNvCnPr/>
                      <wps:spPr>
                        <a:xfrm>
                          <a:off x="0" y="0"/>
                          <a:ext cx="1831340" cy="0"/>
                        </a:xfrm>
                        <a:prstGeom prst="straightConnector1">
                          <a:avLst/>
                        </a:prstGeom>
                        <a:ln w="8890">
                          <a:solidFill/>
                        </a:ln>
                      </wps:spPr>
                      <wps:bodyPr/>
                    </wps:wsp>
                  </a:graphicData>
                </a:graphic>
              </wp:anchor>
            </w:drawing>
          </mc:Choice>
          <mc:Fallback>
            <w:pict>
              <v:shapetype id="_x0000_t32" coordsize="21600,21600" o:spt="32" o:oned="t" path="m,l21600,21600e" filled="f">
                <v:path arrowok="t" fillok="f" o:connecttype="none"/>
                <o:lock v:ext="edit" shapetype="t"/>
              </v:shapetype>
              <v:shape id="Shape 10" o:spid="_x0000_s1026" type="#_x0000_t32" style="position:absolute;margin-left:70.05pt;margin-top:748.05pt;width:144.2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" strokeweight=".7pt">
                <w10:wrap anchorx="page" anchory="page"/>
              </v:shape>
            </w:pict>
          </mc:Fallback>
        </mc:AlternateContent>
      </w:r>
    </w:p>
    <w:p w:rsidR="00CE61C3" w:rsidRPr="00CE61C3" w:rsidRDefault="00CE61C3" w:rsidP="00CE61C3">
      <w:pPr>
        <w:pStyle w:val="Tekstpodstawowy"/>
        <w:framePr w:w="11419" w:h="1426" w:hRule="exact" w:wrap="none" w:vAnchor="page" w:hAnchor="page" w:x="461" w:y="2026"/>
        <w:shd w:val="clear" w:color="auto" w:fill="auto"/>
        <w:tabs>
          <w:tab w:val="left" w:leader="dot" w:pos="9824"/>
        </w:tabs>
        <w:spacing w:after="0"/>
        <w:ind w:left="920" w:firstLine="0"/>
        <w:rPr>
          <w:lang w:val="en-US"/>
        </w:rPr>
      </w:pPr>
      <w:r w:rsidRPr="00CE61C3">
        <w:rPr>
          <w:b/>
          <w:lang w:val="en-US"/>
        </w:rPr>
        <w:t>Ladies and Gentlemen, we invite you to fill out the consultations form regarding</w:t>
      </w:r>
      <w:r w:rsidRPr="00CE61C3">
        <w:rPr>
          <w:b/>
          <w:lang w:val="en-US"/>
        </w:rPr>
        <w:tab/>
      </w:r>
    </w:p>
    <w:p w:rsidR="00CE61C3" w:rsidRPr="00CE61C3" w:rsidRDefault="00CE61C3" w:rsidP="00CE61C3">
      <w:pPr>
        <w:pStyle w:val="Tekstpodstawowy"/>
        <w:framePr w:w="11419" w:h="1426" w:hRule="exact" w:wrap="none" w:vAnchor="page" w:hAnchor="page" w:x="461" w:y="2026"/>
        <w:shd w:val="clear" w:color="auto" w:fill="auto"/>
        <w:tabs>
          <w:tab w:val="right" w:leader="dot" w:pos="4026"/>
          <w:tab w:val="left" w:pos="4230"/>
        </w:tabs>
        <w:spacing w:after="0"/>
        <w:ind w:firstLine="920"/>
        <w:rPr>
          <w:lang w:val="en-US"/>
        </w:rPr>
      </w:pPr>
      <w:r w:rsidRPr="00CE61C3">
        <w:rPr>
          <w:b/>
          <w:lang w:val="en-US"/>
        </w:rPr>
        <w:tab/>
        <w:t>Please, fill out in block capitals. The Kraków City Hall</w:t>
      </w:r>
    </w:p>
    <w:p w:rsidR="00CE61C3" w:rsidRPr="00CE61C3" w:rsidRDefault="00CE61C3" w:rsidP="00CE61C3">
      <w:pPr>
        <w:pStyle w:val="Tekstpodstawowy"/>
        <w:framePr w:w="11419" w:h="1426" w:hRule="exact" w:wrap="none" w:vAnchor="page" w:hAnchor="page" w:x="461" w:y="2026"/>
        <w:shd w:val="clear" w:color="auto" w:fill="auto"/>
        <w:spacing w:after="0"/>
        <w:ind w:left="920" w:firstLine="0"/>
        <w:jc w:val="both"/>
        <w:rPr>
          <w:lang w:val="en-US"/>
        </w:rPr>
      </w:pPr>
      <w:r w:rsidRPr="00CE61C3">
        <w:rPr>
          <w:b/>
          <w:lang w:val="en-US"/>
        </w:rPr>
        <w:t>reserves the right to verify the data provided in the forms.</w:t>
      </w:r>
    </w:p>
    <w:p w:rsidR="00CE61C3" w:rsidRDefault="00CE61C3" w:rsidP="00CE61C3">
      <w:pPr>
        <w:pStyle w:val="Tekstpodstawowy"/>
        <w:framePr w:wrap="none" w:vAnchor="page" w:hAnchor="page" w:x="461" w:y="4018"/>
        <w:shd w:val="clear" w:color="auto" w:fill="auto"/>
        <w:spacing w:after="0"/>
        <w:ind w:left="1020" w:firstLine="0"/>
        <w:jc w:val="both"/>
      </w:pPr>
      <w:r>
        <w:t>1</w:t>
      </w:r>
      <w:r>
        <w:rPr>
          <w:vertAlign w:val="superscript"/>
        </w:rPr>
        <w:t>1</w:t>
      </w:r>
      <w:r>
        <w:t xml:space="preserve">. Content of the </w:t>
      </w:r>
      <w:proofErr w:type="spellStart"/>
      <w:r>
        <w:t>comment</w:t>
      </w:r>
      <w:proofErr w:type="spellEnd"/>
    </w:p>
    <w:p w:rsidR="00CE61C3" w:rsidRDefault="00CE61C3" w:rsidP="00CE61C3">
      <w:pPr>
        <w:pStyle w:val="Tekstpodstawowy"/>
        <w:framePr w:wrap="none" w:vAnchor="page" w:hAnchor="page" w:x="461" w:y="6778"/>
        <w:numPr>
          <w:ilvl w:val="0"/>
          <w:numId w:val="3"/>
        </w:numPr>
        <w:shd w:val="clear" w:color="auto" w:fill="auto"/>
        <w:tabs>
          <w:tab w:val="left" w:pos="1402"/>
        </w:tabs>
        <w:spacing w:after="0"/>
        <w:ind w:left="1020" w:firstLine="0"/>
        <w:jc w:val="both"/>
      </w:pPr>
      <w:r>
        <w:t xml:space="preserve">Content of the </w:t>
      </w:r>
      <w:proofErr w:type="spellStart"/>
      <w:r>
        <w:t>comment</w:t>
      </w:r>
      <w:proofErr w:type="spellEnd"/>
    </w:p>
    <w:p w:rsidR="00CE61C3" w:rsidRDefault="00CE61C3" w:rsidP="00CE61C3">
      <w:pPr>
        <w:pStyle w:val="Tekstpodstawowy"/>
        <w:framePr w:wrap="none" w:vAnchor="page" w:hAnchor="page" w:x="461" w:y="9265"/>
        <w:numPr>
          <w:ilvl w:val="0"/>
          <w:numId w:val="3"/>
        </w:numPr>
        <w:shd w:val="clear" w:color="auto" w:fill="auto"/>
        <w:tabs>
          <w:tab w:val="left" w:pos="1402"/>
        </w:tabs>
        <w:spacing w:after="0"/>
        <w:ind w:left="1020" w:firstLine="0"/>
        <w:jc w:val="both"/>
      </w:pPr>
      <w:r>
        <w:t xml:space="preserve">Content of the </w:t>
      </w:r>
      <w:proofErr w:type="spellStart"/>
      <w:r>
        <w:t>comment</w:t>
      </w:r>
      <w:proofErr w:type="spellEnd"/>
    </w:p>
    <w:p w:rsidR="00CE61C3" w:rsidRPr="00CE61C3" w:rsidRDefault="00CE61C3" w:rsidP="00CE61C3">
      <w:pPr>
        <w:pStyle w:val="Tekstpodstawowy"/>
        <w:framePr w:w="11419" w:h="2290" w:hRule="exact" w:wrap="none" w:vAnchor="page" w:hAnchor="page" w:x="461" w:y="12125"/>
        <w:shd w:val="clear" w:color="auto" w:fill="auto"/>
        <w:tabs>
          <w:tab w:val="right" w:leader="dot" w:pos="9080"/>
          <w:tab w:val="left" w:pos="9376"/>
        </w:tabs>
        <w:spacing w:after="0"/>
        <w:ind w:firstLine="920"/>
        <w:rPr>
          <w:lang w:val="en-US"/>
        </w:rPr>
      </w:pPr>
      <w:r w:rsidRPr="00CE61C3">
        <w:rPr>
          <w:b/>
          <w:lang w:val="en-US"/>
        </w:rPr>
        <w:t>A completed and signed form</w:t>
      </w:r>
      <w:r w:rsidRPr="00CE61C3">
        <w:rPr>
          <w:lang w:val="en-US"/>
        </w:rPr>
        <w:t>, by (enter date)</w:t>
      </w:r>
    </w:p>
    <w:p w:rsidR="00CE61C3" w:rsidRDefault="00CE61C3" w:rsidP="00CE61C3">
      <w:pPr>
        <w:pStyle w:val="Tekstpodstawowy"/>
        <w:framePr w:w="11419" w:h="2290" w:hRule="exact" w:wrap="none" w:vAnchor="page" w:hAnchor="page" w:x="461" w:y="12125"/>
        <w:shd w:val="clear" w:color="auto" w:fill="auto"/>
        <w:spacing w:after="0"/>
        <w:ind w:firstLine="920"/>
        <w:jc w:val="both"/>
      </w:pPr>
      <w:proofErr w:type="spellStart"/>
      <w:r>
        <w:t>can</w:t>
      </w:r>
      <w:proofErr w:type="spellEnd"/>
      <w:r>
        <w:t xml:space="preserve"> be:</w:t>
      </w:r>
    </w:p>
    <w:p w:rsidR="00CE61C3" w:rsidRPr="00CE61C3" w:rsidRDefault="00CE61C3" w:rsidP="00CE61C3">
      <w:pPr>
        <w:pStyle w:val="Tekstpodstawowy"/>
        <w:framePr w:w="11419" w:h="2290" w:hRule="exact" w:wrap="none" w:vAnchor="page" w:hAnchor="page" w:x="461" w:y="12125"/>
        <w:numPr>
          <w:ilvl w:val="0"/>
          <w:numId w:val="1"/>
        </w:numPr>
        <w:shd w:val="clear" w:color="auto" w:fill="auto"/>
        <w:tabs>
          <w:tab w:val="left" w:pos="1679"/>
        </w:tabs>
        <w:spacing w:after="0"/>
        <w:ind w:left="1620" w:hanging="280"/>
        <w:rPr>
          <w:lang w:val="en-US"/>
        </w:rPr>
      </w:pPr>
      <w:r w:rsidRPr="00CE61C3">
        <w:rPr>
          <w:lang w:val="en-US"/>
        </w:rPr>
        <w:t>sent in the form of a scan/photo by email to the following email address:</w:t>
      </w:r>
      <w:r w:rsidRPr="00CE61C3">
        <w:rPr>
          <w:lang w:val="en-US"/>
        </w:rPr>
        <w:br/>
      </w:r>
      <w:r>
        <w:fldChar w:fldCharType="begin"/>
      </w:r>
      <w:r w:rsidRPr="00CE61C3">
        <w:rPr>
          <w:lang w:val="en-US"/>
        </w:rPr>
        <w:instrText xml:space="preserve"> HYPERLINK "mailto:konsultacje@um.krakow.pl" </w:instrText>
      </w:r>
      <w:r>
        <w:fldChar w:fldCharType="separate"/>
      </w:r>
      <w:r w:rsidRPr="00CE61C3">
        <w:rPr>
          <w:lang w:val="en-US"/>
        </w:rPr>
        <w:t>konsultacje@um.krakow.pl</w:t>
      </w:r>
      <w:r>
        <w:fldChar w:fldCharType="end"/>
      </w:r>
      <w:r w:rsidRPr="00CE61C3">
        <w:rPr>
          <w:lang w:val="en-US"/>
        </w:rPr>
        <w:t>;</w:t>
      </w:r>
    </w:p>
    <w:p w:rsidR="00CE61C3" w:rsidRDefault="00CE61C3" w:rsidP="00CE61C3">
      <w:pPr>
        <w:pStyle w:val="Tekstpodstawowy"/>
        <w:framePr w:w="11419" w:h="2290" w:hRule="exact" w:wrap="none" w:vAnchor="page" w:hAnchor="page" w:x="461" w:y="12125"/>
        <w:numPr>
          <w:ilvl w:val="0"/>
          <w:numId w:val="1"/>
        </w:numPr>
        <w:shd w:val="clear" w:color="auto" w:fill="auto"/>
        <w:tabs>
          <w:tab w:val="left" w:pos="1679"/>
        </w:tabs>
        <w:spacing w:after="0"/>
        <w:ind w:left="1340" w:firstLine="0"/>
      </w:pPr>
      <w:proofErr w:type="spellStart"/>
      <w:r>
        <w:t>sent</w:t>
      </w:r>
      <w:proofErr w:type="spellEnd"/>
      <w:r>
        <w:t xml:space="preserve"> by post to</w:t>
      </w:r>
    </w:p>
    <w:p w:rsidR="00CE61C3" w:rsidRDefault="00CE61C3" w:rsidP="00CE61C3">
      <w:pPr>
        <w:pStyle w:val="Tekstpodstawowy"/>
        <w:framePr w:w="11419" w:h="2290" w:hRule="exact" w:wrap="none" w:vAnchor="page" w:hAnchor="page" w:x="461" w:y="12125"/>
        <w:shd w:val="clear" w:color="auto" w:fill="auto"/>
        <w:tabs>
          <w:tab w:val="right" w:leader="dot" w:pos="9914"/>
        </w:tabs>
        <w:spacing w:after="0"/>
        <w:ind w:left="1620" w:firstLine="0"/>
      </w:pPr>
      <w:r>
        <w:t xml:space="preserve">the </w:t>
      </w:r>
      <w:proofErr w:type="spellStart"/>
      <w:r>
        <w:t>following</w:t>
      </w:r>
      <w:proofErr w:type="spellEnd"/>
      <w:r>
        <w:t xml:space="preserve"> </w:t>
      </w:r>
      <w:proofErr w:type="spellStart"/>
      <w:r>
        <w:t>address</w:t>
      </w:r>
      <w:proofErr w:type="spellEnd"/>
      <w:r>
        <w:t>:</w:t>
      </w:r>
      <w:r>
        <w:tab/>
        <w:t>;</w:t>
      </w:r>
    </w:p>
    <w:p w:rsidR="00CE61C3" w:rsidRPr="00CE61C3" w:rsidRDefault="00CE61C3" w:rsidP="00CE61C3">
      <w:pPr>
        <w:pStyle w:val="Tekstpodstawowy"/>
        <w:framePr w:w="11419" w:h="2290" w:hRule="exact" w:wrap="none" w:vAnchor="page" w:hAnchor="page" w:x="461" w:y="12125"/>
        <w:numPr>
          <w:ilvl w:val="0"/>
          <w:numId w:val="1"/>
        </w:numPr>
        <w:shd w:val="clear" w:color="auto" w:fill="auto"/>
        <w:tabs>
          <w:tab w:val="left" w:pos="1679"/>
        </w:tabs>
        <w:spacing w:after="0"/>
        <w:ind w:left="1340" w:firstLine="0"/>
        <w:rPr>
          <w:lang w:val="en-US"/>
        </w:rPr>
      </w:pPr>
      <w:r w:rsidRPr="00CE61C3">
        <w:rPr>
          <w:lang w:val="en-US"/>
        </w:rPr>
        <w:t>delivered directly or fill out on site in</w:t>
      </w:r>
    </w:p>
    <w:p w:rsidR="00CE61C3" w:rsidRPr="00CE61C3" w:rsidRDefault="00CE61C3" w:rsidP="00CE61C3">
      <w:pPr>
        <w:pStyle w:val="Tekstpodstawowy"/>
        <w:framePr w:w="11419" w:h="2290" w:hRule="exact" w:wrap="none" w:vAnchor="page" w:hAnchor="page" w:x="461" w:y="12125"/>
        <w:shd w:val="clear" w:color="auto" w:fill="auto"/>
        <w:tabs>
          <w:tab w:val="right" w:leader="dot" w:pos="9080"/>
        </w:tabs>
        <w:spacing w:after="0"/>
        <w:ind w:left="1620" w:firstLine="0"/>
        <w:rPr>
          <w:lang w:val="en-US"/>
        </w:rPr>
      </w:pPr>
      <w:r w:rsidRPr="00CE61C3">
        <w:rPr>
          <w:lang w:val="en-US"/>
        </w:rPr>
        <w:t>the official seat;</w:t>
      </w:r>
    </w:p>
    <w:p w:rsidR="00CE61C3" w:rsidRPr="00CE61C3" w:rsidRDefault="00CE61C3" w:rsidP="00CE61C3">
      <w:pPr>
        <w:pStyle w:val="Footnote0"/>
        <w:framePr w:wrap="none" w:vAnchor="page" w:hAnchor="page" w:x="1368" w:y="15053"/>
        <w:shd w:val="clear" w:color="auto" w:fill="auto"/>
        <w:ind w:firstLine="920"/>
        <w:rPr>
          <w:lang w:val="en-US"/>
        </w:rPr>
      </w:pPr>
      <w:r w:rsidRPr="00CE61C3">
        <w:rPr>
          <w:vertAlign w:val="superscript"/>
          <w:lang w:val="en-US"/>
        </w:rPr>
        <w:t>1</w:t>
      </w:r>
      <w:r w:rsidRPr="00CE61C3">
        <w:rPr>
          <w:lang w:val="en-US"/>
        </w:rPr>
        <w:t xml:space="preserve"> The content, form and number of comments depend on the specifics of a given process.</w:t>
      </w:r>
    </w:p>
    <w:p w:rsidR="00CE61C3" w:rsidRDefault="00CE61C3" w:rsidP="00CE61C3">
      <w:pPr>
        <w:spacing w:line="1" w:lineRule="exact"/>
      </w:pPr>
    </w:p>
    <w:p w:rsidR="00401B30" w:rsidRDefault="00401B30">
      <w:bookmarkStart w:id="2" w:name="_GoBack"/>
      <w:bookmarkEnd w:id="2"/>
    </w:p>
    <w:sectPr w:rsidR="00401B30">
      <w:pgSz w:w="11900" w:h="1684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C5C"/>
    <w:multiLevelType w:val="multilevel"/>
    <w:tmpl w:val="3C667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B40C2C"/>
    <w:multiLevelType w:val="multilevel"/>
    <w:tmpl w:val="3B3A76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961E80"/>
    <w:multiLevelType w:val="multilevel"/>
    <w:tmpl w:val="7AB26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2C7"/>
    <w:rsid w:val="00401B30"/>
    <w:rsid w:val="00C752C7"/>
    <w:rsid w:val="00CE6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61C3"/>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CE61C3"/>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CE61C3"/>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CE61C3"/>
    <w:rPr>
      <w:rFonts w:ascii="Times New Roman" w:eastAsia="Times New Roman" w:hAnsi="Times New Roman" w:cs="Times New Roman"/>
      <w:shd w:val="clear" w:color="auto" w:fill="FFFFFF"/>
    </w:rPr>
  </w:style>
  <w:style w:type="character" w:customStyle="1" w:styleId="Other">
    <w:name w:val="Other_"/>
    <w:basedOn w:val="Domylnaczcionkaakapitu"/>
    <w:link w:val="Other0"/>
    <w:rsid w:val="00CE61C3"/>
    <w:rPr>
      <w:rFonts w:ascii="Times New Roman" w:eastAsia="Times New Roman" w:hAnsi="Times New Roman" w:cs="Times New Roman"/>
      <w:shd w:val="clear" w:color="auto" w:fill="FFFFFF"/>
    </w:rPr>
  </w:style>
  <w:style w:type="character" w:customStyle="1" w:styleId="Footnote">
    <w:name w:val="Footnote_"/>
    <w:basedOn w:val="Domylnaczcionkaakapitu"/>
    <w:link w:val="Footnote0"/>
    <w:rsid w:val="00CE61C3"/>
    <w:rPr>
      <w:rFonts w:ascii="Times New Roman" w:eastAsia="Times New Roman" w:hAnsi="Times New Roman" w:cs="Times New Roman"/>
      <w:sz w:val="19"/>
      <w:szCs w:val="19"/>
      <w:shd w:val="clear" w:color="auto" w:fill="FFFFFF"/>
    </w:rPr>
  </w:style>
  <w:style w:type="paragraph" w:customStyle="1" w:styleId="Heading30">
    <w:name w:val="Heading #3"/>
    <w:basedOn w:val="Normalny"/>
    <w:link w:val="Heading3"/>
    <w:rsid w:val="00CE61C3"/>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customStyle="1" w:styleId="Bodytext20">
    <w:name w:val="Body text (2)"/>
    <w:basedOn w:val="Normalny"/>
    <w:link w:val="Bodytext2"/>
    <w:rsid w:val="00CE61C3"/>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CE61C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CE61C3"/>
    <w:rPr>
      <w:rFonts w:ascii="Arial Unicode MS" w:eastAsia="Arial Unicode MS" w:hAnsi="Arial Unicode MS" w:cs="Arial Unicode MS"/>
      <w:color w:val="000000"/>
      <w:sz w:val="24"/>
      <w:szCs w:val="24"/>
      <w:lang w:val="en-GB" w:eastAsia="pl-PL" w:bidi="pl-PL"/>
    </w:rPr>
  </w:style>
  <w:style w:type="paragraph" w:customStyle="1" w:styleId="Other0">
    <w:name w:val="Other"/>
    <w:basedOn w:val="Normalny"/>
    <w:link w:val="Other"/>
    <w:rsid w:val="00CE61C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paragraph" w:customStyle="1" w:styleId="Footnote0">
    <w:name w:val="Footnote"/>
    <w:basedOn w:val="Normalny"/>
    <w:link w:val="Footnote"/>
    <w:rsid w:val="00CE61C3"/>
    <w:pPr>
      <w:shd w:val="clear" w:color="auto" w:fill="FFFFFF"/>
      <w:ind w:firstLine="930"/>
    </w:pPr>
    <w:rPr>
      <w:rFonts w:ascii="Times New Roman" w:eastAsia="Times New Roman" w:hAnsi="Times New Roman" w:cs="Times New Roman"/>
      <w:color w:val="auto"/>
      <w:sz w:val="19"/>
      <w:szCs w:val="19"/>
      <w:lang w:val="pl-PL"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E61C3"/>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3">
    <w:name w:val="Heading #3_"/>
    <w:basedOn w:val="Domylnaczcionkaakapitu"/>
    <w:link w:val="Heading30"/>
    <w:rsid w:val="00CE61C3"/>
    <w:rPr>
      <w:rFonts w:ascii="Times New Roman" w:eastAsia="Times New Roman" w:hAnsi="Times New Roman" w:cs="Times New Roman"/>
      <w:b/>
      <w:bCs/>
      <w:shd w:val="clear" w:color="auto" w:fill="FFFFFF"/>
    </w:rPr>
  </w:style>
  <w:style w:type="character" w:customStyle="1" w:styleId="Bodytext2">
    <w:name w:val="Body text (2)_"/>
    <w:basedOn w:val="Domylnaczcionkaakapitu"/>
    <w:link w:val="Bodytext20"/>
    <w:rsid w:val="00CE61C3"/>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CE61C3"/>
    <w:rPr>
      <w:rFonts w:ascii="Times New Roman" w:eastAsia="Times New Roman" w:hAnsi="Times New Roman" w:cs="Times New Roman"/>
      <w:shd w:val="clear" w:color="auto" w:fill="FFFFFF"/>
    </w:rPr>
  </w:style>
  <w:style w:type="character" w:customStyle="1" w:styleId="Other">
    <w:name w:val="Other_"/>
    <w:basedOn w:val="Domylnaczcionkaakapitu"/>
    <w:link w:val="Other0"/>
    <w:rsid w:val="00CE61C3"/>
    <w:rPr>
      <w:rFonts w:ascii="Times New Roman" w:eastAsia="Times New Roman" w:hAnsi="Times New Roman" w:cs="Times New Roman"/>
      <w:shd w:val="clear" w:color="auto" w:fill="FFFFFF"/>
    </w:rPr>
  </w:style>
  <w:style w:type="character" w:customStyle="1" w:styleId="Footnote">
    <w:name w:val="Footnote_"/>
    <w:basedOn w:val="Domylnaczcionkaakapitu"/>
    <w:link w:val="Footnote0"/>
    <w:rsid w:val="00CE61C3"/>
    <w:rPr>
      <w:rFonts w:ascii="Times New Roman" w:eastAsia="Times New Roman" w:hAnsi="Times New Roman" w:cs="Times New Roman"/>
      <w:sz w:val="19"/>
      <w:szCs w:val="19"/>
      <w:shd w:val="clear" w:color="auto" w:fill="FFFFFF"/>
    </w:rPr>
  </w:style>
  <w:style w:type="paragraph" w:customStyle="1" w:styleId="Heading30">
    <w:name w:val="Heading #3"/>
    <w:basedOn w:val="Normalny"/>
    <w:link w:val="Heading3"/>
    <w:rsid w:val="00CE61C3"/>
    <w:pPr>
      <w:shd w:val="clear" w:color="auto" w:fill="FFFFFF"/>
      <w:spacing w:after="260"/>
      <w:jc w:val="center"/>
      <w:outlineLvl w:val="2"/>
    </w:pPr>
    <w:rPr>
      <w:rFonts w:ascii="Times New Roman" w:eastAsia="Times New Roman" w:hAnsi="Times New Roman" w:cs="Times New Roman"/>
      <w:b/>
      <w:bCs/>
      <w:color w:val="auto"/>
      <w:sz w:val="22"/>
      <w:szCs w:val="22"/>
      <w:lang w:val="pl-PL" w:eastAsia="en-US" w:bidi="ar-SA"/>
    </w:rPr>
  </w:style>
  <w:style w:type="paragraph" w:customStyle="1" w:styleId="Bodytext20">
    <w:name w:val="Body text (2)"/>
    <w:basedOn w:val="Normalny"/>
    <w:link w:val="Bodytext2"/>
    <w:rsid w:val="00CE61C3"/>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CE61C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CE61C3"/>
    <w:rPr>
      <w:rFonts w:ascii="Arial Unicode MS" w:eastAsia="Arial Unicode MS" w:hAnsi="Arial Unicode MS" w:cs="Arial Unicode MS"/>
      <w:color w:val="000000"/>
      <w:sz w:val="24"/>
      <w:szCs w:val="24"/>
      <w:lang w:val="en-GB" w:eastAsia="pl-PL" w:bidi="pl-PL"/>
    </w:rPr>
  </w:style>
  <w:style w:type="paragraph" w:customStyle="1" w:styleId="Other0">
    <w:name w:val="Other"/>
    <w:basedOn w:val="Normalny"/>
    <w:link w:val="Other"/>
    <w:rsid w:val="00CE61C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paragraph" w:customStyle="1" w:styleId="Footnote0">
    <w:name w:val="Footnote"/>
    <w:basedOn w:val="Normalny"/>
    <w:link w:val="Footnote"/>
    <w:rsid w:val="00CE61C3"/>
    <w:pPr>
      <w:shd w:val="clear" w:color="auto" w:fill="FFFFFF"/>
      <w:ind w:firstLine="930"/>
    </w:pPr>
    <w:rPr>
      <w:rFonts w:ascii="Times New Roman" w:eastAsia="Times New Roman" w:hAnsi="Times New Roman" w:cs="Times New Roman"/>
      <w:color w:val="auto"/>
      <w:sz w:val="19"/>
      <w:szCs w:val="19"/>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2272</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2021-09-16T08:05:00Z</dcterms:created>
  <dcterms:modified xsi:type="dcterms:W3CDTF">2021-09-16T08:05:00Z</dcterms:modified>
</cp:coreProperties>
</file>