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F17B3" w:rsidRPr="006368E3" w:rsidRDefault="00CE009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noProof/>
          <w:color w:val="000000"/>
          <w:sz w:val="40"/>
          <w:szCs w:val="40"/>
          <w:lang w:val="pl-PL"/>
        </w:rPr>
      </w:pPr>
      <w:r w:rsidRPr="006368E3">
        <w:rPr>
          <w:rFonts w:ascii="Helvetica Neue" w:eastAsia="Helvetica Neue" w:hAnsi="Helvetica Neue" w:cs="Helvetica Neue"/>
          <w:b/>
          <w:noProof/>
          <w:color w:val="000000"/>
          <w:sz w:val="40"/>
          <w:szCs w:val="40"/>
          <w:lang w:val="pl-PL"/>
        </w:rPr>
        <w:t>Regulamin zakładania ogrodów społecznych</w:t>
      </w:r>
    </w:p>
    <w:p w14:paraId="00000002" w14:textId="77777777" w:rsidR="000F17B3" w:rsidRPr="006368E3" w:rsidRDefault="000F17B3">
      <w:pPr>
        <w:pBdr>
          <w:top w:val="nil"/>
          <w:left w:val="nil"/>
          <w:bottom w:val="nil"/>
          <w:right w:val="nil"/>
          <w:between w:val="nil"/>
        </w:pBdr>
        <w:spacing w:before="160"/>
        <w:rPr>
          <w:rFonts w:ascii="Helvetica Neue" w:eastAsia="Helvetica Neue" w:hAnsi="Helvetica Neue" w:cs="Helvetica Neue"/>
          <w:noProof/>
          <w:color w:val="000000"/>
          <w:lang w:val="pl-PL"/>
        </w:rPr>
      </w:pPr>
    </w:p>
    <w:p w14:paraId="00000006" w14:textId="6DE99F81" w:rsidR="000F17B3" w:rsidRPr="006368E3" w:rsidRDefault="00CE0092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 niniejszych przepisach Gmina Miejska Kraków określa kryteria i procedury przyznawania</w:t>
      </w:r>
      <w:r w:rsid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 zarząd Grupom Inicjatywnym lub Organizacjom pozarządowym terenów zielonych będących</w:t>
      </w:r>
      <w:r w:rsid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własnością, współwłasnością lub pozostającymi we władaniu Gminy Miejskiej Kraków w ramach</w:t>
      </w:r>
      <w:r w:rsid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projektu „Krakowskie Ogrody Społeczne”. Ogrody zostaną wyznaczone na terenach Gminy Miejskiej Kraków nadających się do celów wskazanych w niniejszych przepisach.</w:t>
      </w:r>
    </w:p>
    <w:p w14:paraId="00000007" w14:textId="77777777" w:rsidR="000F17B3" w:rsidRPr="006368E3" w:rsidRDefault="000F17B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</w:p>
    <w:p w14:paraId="00000008" w14:textId="77777777" w:rsidR="000F17B3" w:rsidRPr="006368E3" w:rsidRDefault="00CE00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  <w:t>Art. 1: Słownik pojęć i terminów</w:t>
      </w:r>
    </w:p>
    <w:p w14:paraId="00000009" w14:textId="77777777" w:rsidR="000F17B3" w:rsidRPr="006368E3" w:rsidRDefault="000F17B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</w:p>
    <w:p w14:paraId="0000000A" w14:textId="77777777" w:rsidR="000F17B3" w:rsidRPr="006368E3" w:rsidRDefault="00CE0092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Definicje określone w ramach niniejszych przepisów należy rozumieć następująco:</w:t>
      </w:r>
    </w:p>
    <w:p w14:paraId="0F54F334" w14:textId="77777777" w:rsidR="006368E3" w:rsidRDefault="00CE0092" w:rsidP="006368E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b/>
          <w:bCs/>
          <w:noProof/>
          <w:color w:val="000000"/>
          <w:sz w:val="22"/>
          <w:szCs w:val="22"/>
          <w:lang w:val="pl-PL"/>
        </w:rPr>
        <w:t>GMINA (GMK)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- należy przez to rozumieć Gminę Miejską Kraków</w:t>
      </w:r>
    </w:p>
    <w:p w14:paraId="232D49B6" w14:textId="6BCF23E0" w:rsidR="006368E3" w:rsidRDefault="00CE0092" w:rsidP="006368E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b/>
          <w:bCs/>
          <w:noProof/>
          <w:color w:val="000000"/>
          <w:sz w:val="22"/>
          <w:szCs w:val="22"/>
          <w:lang w:val="pl-PL"/>
        </w:rPr>
        <w:t>OGRÓD SPOŁECZNY (OS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): teren będący własnością, współwłasnością lub pozostający wewładaniu Gminy Miejskiej Kraków oddany w </w:t>
      </w:r>
      <w:r w:rsidR="00F46E9A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Gospodarowanie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Grupom Inicjatywnym, uprawiany wspólnie w celach społecznych na zasadach określonych w akcie wykonawczym (zał. 1).</w:t>
      </w:r>
    </w:p>
    <w:p w14:paraId="0000000F" w14:textId="1AE239F6" w:rsidR="000F17B3" w:rsidRPr="006368E3" w:rsidRDefault="00CE0092" w:rsidP="006368E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b/>
          <w:bCs/>
          <w:noProof/>
          <w:color w:val="000000"/>
          <w:sz w:val="22"/>
          <w:szCs w:val="22"/>
          <w:lang w:val="pl-PL"/>
        </w:rPr>
        <w:t>OGRÓD SPOŁECZNY PARCELOWY (OSP)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: grunt będący własnością, współwłasnością lub</w:t>
      </w:r>
      <w:r w:rsid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pozostający we władaniu Gminy Miejskiej Kraków oddany w </w:t>
      </w:r>
      <w:r w:rsidR="00F46E9A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Gospodarowanie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Operatorom w celu realizacji projektu w którym teren - z wyłączeniem części wspólnej wobec której stosuje się przepisy dot. OS - zostanie podzielony na pojedyncze parcele, które zostaną udostępnione mieszkańcom Krakowa na zasadach określonych w akcie wykonawczym (zał.2).</w:t>
      </w:r>
    </w:p>
    <w:p w14:paraId="00000010" w14:textId="6C9FB6DA" w:rsidR="000F17B3" w:rsidRPr="006368E3" w:rsidRDefault="00CE00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b/>
          <w:bCs/>
          <w:noProof/>
          <w:color w:val="000000"/>
          <w:sz w:val="22"/>
          <w:szCs w:val="22"/>
          <w:lang w:val="pl-PL"/>
        </w:rPr>
        <w:t>PARCELA: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grządka uprawowa w ramach OSP o powierzchni nie większej niż 15m2.</w:t>
      </w:r>
    </w:p>
    <w:p w14:paraId="00000011" w14:textId="77777777" w:rsidR="000F17B3" w:rsidRPr="006368E3" w:rsidRDefault="00CE00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b/>
          <w:bCs/>
          <w:noProof/>
          <w:color w:val="000000"/>
          <w:sz w:val="22"/>
          <w:szCs w:val="22"/>
          <w:lang w:val="pl-PL"/>
        </w:rPr>
        <w:t>GRUPA INICJATYWNA: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osoby, które poprzez podpisanie porozumienia o współpracy oraz deklaracji przystąpienia współpracować będą w celu stworzenia i funkcjonowania Ogrodu Społecznego.</w:t>
      </w:r>
    </w:p>
    <w:p w14:paraId="00000012" w14:textId="77777777" w:rsidR="000F17B3" w:rsidRPr="006368E3" w:rsidRDefault="00CE00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b/>
          <w:bCs/>
          <w:noProof/>
          <w:color w:val="000000"/>
          <w:sz w:val="22"/>
          <w:szCs w:val="22"/>
          <w:lang w:val="pl-PL"/>
        </w:rPr>
        <w:t>LIDER GRUPY INICJATYWNEJ: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osoba odpowiedzialna z tytułu wykonania umowy Gospodarowania sprawująca zarząd nad OS.</w:t>
      </w:r>
    </w:p>
    <w:p w14:paraId="00000013" w14:textId="77777777" w:rsidR="000F17B3" w:rsidRPr="006368E3" w:rsidRDefault="00CE00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b/>
          <w:bCs/>
          <w:noProof/>
          <w:color w:val="000000"/>
          <w:sz w:val="22"/>
          <w:szCs w:val="22"/>
          <w:lang w:val="pl-PL"/>
        </w:rPr>
        <w:t>OPERATOR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- należy przez to rozumieć organizacje pozarządowe oraz inne podmioty, o których mowa </w:t>
      </w:r>
      <w:hyperlink r:id="rId8">
        <w:r w:rsidRPr="006368E3">
          <w:rPr>
            <w:rFonts w:ascii="Helvetica Neue" w:eastAsia="Helvetica Neue" w:hAnsi="Helvetica Neue" w:cs="Helvetica Neue"/>
            <w:noProof/>
            <w:color w:val="000000"/>
            <w:sz w:val="22"/>
            <w:szCs w:val="22"/>
            <w:u w:val="single"/>
            <w:lang w:val="pl-PL"/>
          </w:rPr>
          <w:t>m.in</w:t>
        </w:r>
      </w:hyperlink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. w art. 3 ust. 3 ustawy z dnia 24 kwietnia 2003r. o działalności pożytku publicznego i o wolontariacie.</w:t>
      </w:r>
    </w:p>
    <w:p w14:paraId="00000015" w14:textId="5CAC75F3" w:rsidR="000F17B3" w:rsidRPr="006368E3" w:rsidRDefault="00CE0092" w:rsidP="006368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b/>
          <w:bCs/>
          <w:noProof/>
          <w:color w:val="000000"/>
          <w:sz w:val="22"/>
          <w:szCs w:val="22"/>
          <w:lang w:val="pl-PL"/>
        </w:rPr>
        <w:t xml:space="preserve">KORZYSTAJĄCY: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mieszkaniec Gminy Miejskiej Kraków, któremu przyznana została parcela</w:t>
      </w:r>
      <w:r w:rsid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 </w:t>
      </w:r>
      <w:r w:rsid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OSP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.</w:t>
      </w:r>
    </w:p>
    <w:p w14:paraId="00000018" w14:textId="56F847B7" w:rsidR="000F17B3" w:rsidRPr="006368E3" w:rsidRDefault="00CE0092" w:rsidP="006368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b/>
          <w:bCs/>
          <w:noProof/>
          <w:color w:val="000000"/>
          <w:sz w:val="22"/>
          <w:szCs w:val="22"/>
          <w:lang w:val="pl-PL"/>
        </w:rPr>
        <w:t>ZARZĄD ZIELENI MIEJSKIEJ (ZZM):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jednostka miejska zarządzająca terenami zielonymi</w:t>
      </w:r>
      <w:r w:rsidR="006368E3"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stanowiącymi własność, współwłasność lub pozostającymi we władaniu Gminy Miejskiej Kraków</w:t>
      </w:r>
      <w:r w:rsid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albo Skarbu Państwa.</w:t>
      </w:r>
    </w:p>
    <w:p w14:paraId="00000019" w14:textId="77777777" w:rsidR="000F17B3" w:rsidRPr="006368E3" w:rsidRDefault="000F17B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</w:p>
    <w:p w14:paraId="0000001A" w14:textId="77777777" w:rsidR="000F17B3" w:rsidRPr="006368E3" w:rsidRDefault="000F516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  <w:sdt>
        <w:sdtPr>
          <w:rPr>
            <w:noProof/>
            <w:lang w:val="pl-PL"/>
          </w:rPr>
          <w:tag w:val="goog_rdk_1"/>
          <w:id w:val="1088654990"/>
        </w:sdtPr>
        <w:sdtEndPr/>
        <w:sdtContent/>
      </w:sdt>
      <w:r w:rsidR="00CE0092" w:rsidRPr="006368E3"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  <w:t>Art. 2: Cele</w:t>
      </w:r>
    </w:p>
    <w:p w14:paraId="0000001B" w14:textId="77777777" w:rsidR="000F17B3" w:rsidRPr="006368E3" w:rsidRDefault="000F17B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</w:p>
    <w:p w14:paraId="0000001C" w14:textId="02849C70" w:rsidR="000F17B3" w:rsidRPr="006368E3" w:rsidRDefault="00CE0092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Poprzez zakładanie ogrodów społecznych oraz ogrodów społecznych </w:t>
      </w:r>
      <w:r w:rsid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p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arcelowych Gmina Miejska Kraków zamierza dążyć do osiągnięcia następujących celów:</w:t>
      </w:r>
    </w:p>
    <w:p w14:paraId="0000001D" w14:textId="77777777" w:rsidR="000F17B3" w:rsidRPr="006368E3" w:rsidRDefault="00CE00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noProof/>
          <w:u w:val="single"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u w:val="single"/>
          <w:lang w:val="pl-PL"/>
        </w:rPr>
        <w:t>Ekologicznych:</w:t>
      </w:r>
    </w:p>
    <w:p w14:paraId="0000001E" w14:textId="77777777" w:rsidR="000F17B3" w:rsidRPr="006368E3" w:rsidRDefault="00CE009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rozwijanie aktywności wśród społeczności, zwiększające lokalne bezpieczeństwo żywnościowe;</w:t>
      </w:r>
    </w:p>
    <w:p w14:paraId="0000001F" w14:textId="77777777" w:rsidR="000F17B3" w:rsidRPr="006368E3" w:rsidRDefault="00CE009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popularyzacja dobrych praktyk w zakresie wykorzystywania i odzyskiwania zasobów (gruntowych, wodnych, energetycznych), poprzez zapewnienie infrastruktury m.in. niezbędnych do produkcji kompostu oraz do zbierania wód opadowych; </w:t>
      </w:r>
    </w:p>
    <w:p w14:paraId="00000020" w14:textId="77777777" w:rsidR="000F17B3" w:rsidRPr="006368E3" w:rsidRDefault="00CE009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popularyzacja metod rolniczych nieinwazyjnych względem środowiska, tj., organicznych, biodynamicznych, permakulturowych, itp.;</w:t>
      </w:r>
    </w:p>
    <w:p w14:paraId="00000021" w14:textId="77777777" w:rsidR="000F17B3" w:rsidRPr="006368E3" w:rsidRDefault="00CE009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zaspokojenie części zapotrzebowania żywnościowego w zrównoważony środowiskowo i społecznie sposób;</w:t>
      </w:r>
    </w:p>
    <w:p w14:paraId="00000022" w14:textId="77777777" w:rsidR="000F17B3" w:rsidRPr="006368E3" w:rsidRDefault="00CE009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lastRenderedPageBreak/>
        <w:t>popularyzacja dobrych praktyk w zakresie równowagi środowiskowej przez uświadamianie mieszkańców oraz instytucji publicznych w zakresie troski oraz dbałości o przestrzeń wspólną;</w:t>
      </w:r>
    </w:p>
    <w:p w14:paraId="00000023" w14:textId="77777777" w:rsidR="000F17B3" w:rsidRPr="006368E3" w:rsidRDefault="000F17B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</w:p>
    <w:p w14:paraId="00000024" w14:textId="6E574EA4" w:rsidR="000F17B3" w:rsidRPr="00C26CAD" w:rsidRDefault="00CE0092" w:rsidP="00C26CAD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u w:val="single"/>
          <w:lang w:val="pl-PL"/>
        </w:rPr>
      </w:pPr>
      <w:r w:rsidRPr="00C26CAD">
        <w:rPr>
          <w:rFonts w:ascii="Helvetica Neue" w:eastAsia="Helvetica Neue" w:hAnsi="Helvetica Neue" w:cs="Helvetica Neue"/>
          <w:noProof/>
          <w:color w:val="000000"/>
          <w:sz w:val="22"/>
          <w:szCs w:val="22"/>
          <w:u w:val="single"/>
          <w:lang w:val="pl-PL"/>
        </w:rPr>
        <w:t>Społecznych:</w:t>
      </w:r>
    </w:p>
    <w:p w14:paraId="00000025" w14:textId="0AE07B63" w:rsidR="000F17B3" w:rsidRPr="006368E3" w:rsidRDefault="00C26CA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>s</w:t>
      </w:r>
      <w:r w:rsidR="00CE0092"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tworzenie wzorców aktywnego obywatelstwa w celu pielęgnowania relacji, popularyzacji wiedzy oraz zaangażowania w życie społeczne;</w:t>
      </w:r>
    </w:p>
    <w:p w14:paraId="00000026" w14:textId="77777777" w:rsidR="000F17B3" w:rsidRPr="006368E3" w:rsidRDefault="00CE009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zwiększanie wśród społeczeństwa poczucia przynależności do danego obszaru poprzez nadawania przestrzeniom publicznym funkcji społecznych i kulturowych oraz poprawa ich estetyki;</w:t>
      </w:r>
    </w:p>
    <w:p w14:paraId="00000027" w14:textId="77777777" w:rsidR="000F17B3" w:rsidRPr="006368E3" w:rsidRDefault="00CE009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sąsiedzka międzygeneracyjna integracja społeczna, aktywizacja seniorów;</w:t>
      </w:r>
    </w:p>
    <w:p w14:paraId="00000028" w14:textId="60EA3930" w:rsidR="000F17B3" w:rsidRPr="006368E3" w:rsidRDefault="00CE009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promowanie pozytywnych stylów życia i rozwijania aktywności fizycznej oraz rozwój zdrowej i bezpiecznej kultury żywieniowej angażując mniej aktywne grupy społeczne;</w:t>
      </w:r>
    </w:p>
    <w:p w14:paraId="00000029" w14:textId="77777777" w:rsidR="000F17B3" w:rsidRPr="006368E3" w:rsidRDefault="00CE009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umożliwienie implementacji aspektów resocjalizacyjnych i rehabilitacyjnych - hortiterapia;</w:t>
      </w:r>
    </w:p>
    <w:p w14:paraId="0000002A" w14:textId="2A1D68A6" w:rsidR="000F17B3" w:rsidRPr="00C26CAD" w:rsidRDefault="00CE009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zachęcanie do integracji społecznej, solidarności i rozwoju relacji międzyludzkich; </w:t>
      </w:r>
    </w:p>
    <w:p w14:paraId="45447D46" w14:textId="77777777" w:rsidR="00C26CAD" w:rsidRPr="006368E3" w:rsidRDefault="00C26CAD" w:rsidP="00C26CAD">
      <w:pPr>
        <w:pBdr>
          <w:top w:val="nil"/>
          <w:left w:val="nil"/>
          <w:bottom w:val="nil"/>
          <w:right w:val="nil"/>
          <w:between w:val="nil"/>
        </w:pBdr>
        <w:ind w:left="720"/>
        <w:rPr>
          <w:noProof/>
          <w:lang w:val="pl-PL"/>
        </w:rPr>
      </w:pPr>
    </w:p>
    <w:p w14:paraId="0000002B" w14:textId="1D2A43CB" w:rsidR="000F17B3" w:rsidRPr="00C26CAD" w:rsidRDefault="00CE0092" w:rsidP="00C26CAD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u w:val="single"/>
          <w:lang w:val="pl-PL"/>
        </w:rPr>
      </w:pPr>
      <w:r w:rsidRPr="00C26CAD">
        <w:rPr>
          <w:rFonts w:ascii="Helvetica Neue" w:eastAsia="Helvetica Neue" w:hAnsi="Helvetica Neue" w:cs="Helvetica Neue"/>
          <w:noProof/>
          <w:color w:val="000000"/>
          <w:sz w:val="22"/>
          <w:szCs w:val="22"/>
          <w:u w:val="single"/>
          <w:lang w:val="pl-PL"/>
        </w:rPr>
        <w:t>Edukacyjno-badawczych:</w:t>
      </w:r>
    </w:p>
    <w:p w14:paraId="0000002C" w14:textId="1F6E2A09" w:rsidR="000F17B3" w:rsidRPr="006368E3" w:rsidRDefault="00CE0092" w:rsidP="00C26CA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usprawnianie procesu zdobywania umiejętności ogrodniczych poprzez szkolenia oraz zdobywania umiejętności poprzez pracę w ogrodzie społecznym</w:t>
      </w:r>
      <w:r w:rsidR="00C26CA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;</w:t>
      </w:r>
    </w:p>
    <w:p w14:paraId="0000002D" w14:textId="18C50C78" w:rsidR="000F17B3" w:rsidRPr="00C26CAD" w:rsidRDefault="00CE0092" w:rsidP="00C26CA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skuteczne zaangażowanie się w ochronę środowiska w ramach OS i OSP poprzez informowanie mieszkańców i stosowanie specjalnych środków ostrożności zapobiegających powstawaniu zalążków GMO oraz wykluczenie stosowania nasion GMO;</w:t>
      </w:r>
    </w:p>
    <w:p w14:paraId="5A7C2465" w14:textId="77777777" w:rsidR="00C26CAD" w:rsidRPr="006368E3" w:rsidRDefault="00C26CAD" w:rsidP="00C26CAD">
      <w:pPr>
        <w:pBdr>
          <w:top w:val="nil"/>
          <w:left w:val="nil"/>
          <w:bottom w:val="nil"/>
          <w:right w:val="nil"/>
          <w:between w:val="nil"/>
        </w:pBdr>
        <w:ind w:left="720"/>
        <w:rPr>
          <w:noProof/>
          <w:lang w:val="pl-PL"/>
        </w:rPr>
      </w:pPr>
    </w:p>
    <w:p w14:paraId="0000002E" w14:textId="09E41B9E" w:rsidR="000F17B3" w:rsidRPr="00C26CAD" w:rsidRDefault="00CE0092" w:rsidP="00C26CAD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u w:val="single"/>
          <w:lang w:val="pl-PL"/>
        </w:rPr>
      </w:pPr>
      <w:r w:rsidRPr="00C26CAD">
        <w:rPr>
          <w:rFonts w:ascii="Helvetica Neue" w:eastAsia="Helvetica Neue" w:hAnsi="Helvetica Neue" w:cs="Helvetica Neue"/>
          <w:noProof/>
          <w:color w:val="000000"/>
          <w:sz w:val="22"/>
          <w:szCs w:val="22"/>
          <w:u w:val="single"/>
          <w:lang w:val="pl-PL"/>
        </w:rPr>
        <w:t>Urbanistycznych:</w:t>
      </w:r>
    </w:p>
    <w:p w14:paraId="0000002F" w14:textId="77777777" w:rsidR="000F17B3" w:rsidRPr="006368E3" w:rsidRDefault="00CE0092" w:rsidP="00C26CA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popularyzacja dobrych praktyk w zakresie aranżacji oraz zarządzania przestrzenią;</w:t>
      </w:r>
    </w:p>
    <w:p w14:paraId="00000030" w14:textId="77777777" w:rsidR="000F17B3" w:rsidRPr="006368E3" w:rsidRDefault="00CE0092" w:rsidP="00C26CA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popularyzacja dbania o przestrzeń wspólną poprzez zwiększenie wielkości terenów zielonych, rolniczych oraz ochronę bioróżnorodności Gminy Miejskiej Kraków;</w:t>
      </w:r>
    </w:p>
    <w:p w14:paraId="00000031" w14:textId="77777777" w:rsidR="000F17B3" w:rsidRPr="006368E3" w:rsidRDefault="000F17B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</w:p>
    <w:p w14:paraId="00000032" w14:textId="77777777" w:rsidR="000F17B3" w:rsidRPr="006368E3" w:rsidRDefault="00CE00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  <w:t>Art. 3: Odpowiedzialność</w:t>
      </w:r>
    </w:p>
    <w:p w14:paraId="00000033" w14:textId="77777777" w:rsidR="000F17B3" w:rsidRPr="006368E3" w:rsidRDefault="000F17B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</w:p>
    <w:p w14:paraId="00000034" w14:textId="77777777" w:rsidR="000F17B3" w:rsidRPr="006368E3" w:rsidRDefault="000F516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sdt>
        <w:sdtPr>
          <w:rPr>
            <w:noProof/>
            <w:lang w:val="pl-PL"/>
          </w:rPr>
          <w:tag w:val="goog_rdk_2"/>
          <w:id w:val="-727444527"/>
        </w:sdtPr>
        <w:sdtEndPr/>
        <w:sdtContent/>
      </w:sdt>
      <w:r w:rsidR="00CE0092"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Zarząd Zieleni Miejskiej odpowiada za:</w:t>
      </w:r>
    </w:p>
    <w:p w14:paraId="00000035" w14:textId="77777777" w:rsidR="000F17B3" w:rsidRPr="006368E3" w:rsidRDefault="00CE0092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kontrolę dostępności terenów proponowanych przez Grupę Inicjatywną i ich stan prawny w miejskich planach zagospodarowania przestrzennego;</w:t>
      </w:r>
    </w:p>
    <w:p w14:paraId="00000036" w14:textId="1339F3E5" w:rsidR="000F17B3" w:rsidRPr="006368E3" w:rsidRDefault="00CE0092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informowanie o pojawiających się możliwościach przeznaczenia konkretnych terenów pod </w:t>
      </w:r>
      <w:r w:rsidR="00C26CA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OS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lub </w:t>
      </w:r>
      <w:r w:rsidR="00C26CA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OSP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za pośrednictwem strony internetowej;</w:t>
      </w:r>
    </w:p>
    <w:p w14:paraId="00000037" w14:textId="001F6BAD" w:rsidR="000F17B3" w:rsidRPr="006368E3" w:rsidRDefault="00CE0092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przyznawanie w </w:t>
      </w:r>
      <w:r w:rsidR="00F46E9A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Gospodarowanie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terenów pod OS lub OSP zainteresowanym podmiotom;</w:t>
      </w:r>
    </w:p>
    <w:p w14:paraId="00000038" w14:textId="77777777" w:rsidR="000F17B3" w:rsidRPr="006368E3" w:rsidRDefault="00CE0092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organizację spotkań z uwzględnieniem wszystkich Grup Inicjatywnych i Operatorów w celu  środowiskowej integracji, wymiany doświadczeń oraz nadzorowania aktualnego rozwoju OS i OSP w GMK - nie rzadziej niż raz w roku;</w:t>
      </w:r>
    </w:p>
    <w:p w14:paraId="00000039" w14:textId="77777777" w:rsidR="000F17B3" w:rsidRPr="006368E3" w:rsidRDefault="00CE0092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administrowanie i przetwarzanie danych dot. OS i OSP znajdujących się w granicach GMK - w zgodzie z aktualnymi przepisami (</w:t>
      </w:r>
      <w:hyperlink r:id="rId9">
        <w:r w:rsidRPr="006368E3">
          <w:rPr>
            <w:rFonts w:ascii="Helvetica Neue" w:eastAsia="Helvetica Neue" w:hAnsi="Helvetica Neue" w:cs="Helvetica Neue"/>
            <w:noProof/>
            <w:color w:val="000000"/>
            <w:sz w:val="22"/>
            <w:szCs w:val="22"/>
            <w:u w:val="single"/>
            <w:lang w:val="pl-PL"/>
          </w:rPr>
          <w:t>m.in</w:t>
        </w:r>
      </w:hyperlink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. RODO);</w:t>
      </w:r>
    </w:p>
    <w:p w14:paraId="0000003A" w14:textId="77777777" w:rsidR="000F17B3" w:rsidRPr="006368E3" w:rsidRDefault="00CE0092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 xml:space="preserve">w przypadku zaistnienia takiej konieczności ZZM zleci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przygotowanie analizy próbek gleby w celu wykry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>cia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możliwego zanieczyszczenia żywności (zależnie od charakteru OS); w przypadku występowania poziomu zanieczyszczenia uniemożliwiającego spożywanie produktów żywnościowych produkcja rolna z przeznaczeniem na żywność może zosta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>ć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wstrzymana lub przeniesiona do rabat podwyższonych wypełnionych glebą wolną od zanieczyszczeń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>. R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ozważona może zosta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>ć również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możliwość zmiany charakteru ogrodu na rekreacyjny;</w:t>
      </w:r>
    </w:p>
    <w:p w14:paraId="0000003B" w14:textId="77777777" w:rsidR="000F17B3" w:rsidRPr="006368E3" w:rsidRDefault="00CE0092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monitoring i kontrolę realizacji projektu;</w:t>
      </w:r>
    </w:p>
    <w:p w14:paraId="0000003C" w14:textId="77777777" w:rsidR="000F17B3" w:rsidRPr="006368E3" w:rsidRDefault="00CE0092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lastRenderedPageBreak/>
        <w:t>kwestie szczególne dotyczące odpowiedzialności ZZM z tytułu podjęcia współpracy w ramach poszczególnych projektów (OS lub OSP) konkretyzują przepisy wybrzmiewające z odpowiednich rozporządzeń (załączniki do uchwały 1, 2);</w:t>
      </w:r>
    </w:p>
    <w:p w14:paraId="0000003E" w14:textId="1C358F45" w:rsidR="000F17B3" w:rsidRPr="00B1198F" w:rsidRDefault="00CE0092" w:rsidP="00B1198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B1198F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bieżące utrzymanie zieleni wysokiej na udostępnionym terenie - jeśli takowa występuje.</w:t>
      </w:r>
    </w:p>
    <w:p w14:paraId="0000003F" w14:textId="224D71E0" w:rsidR="000F17B3" w:rsidRPr="00C26CAD" w:rsidRDefault="000F5160" w:rsidP="00C26CAD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sdt>
        <w:sdtPr>
          <w:rPr>
            <w:noProof/>
            <w:lang w:val="pl-PL"/>
          </w:rPr>
          <w:tag w:val="goog_rdk_3"/>
          <w:id w:val="1694338410"/>
          <w:showingPlcHdr/>
        </w:sdtPr>
        <w:sdtEndPr/>
        <w:sdtContent>
          <w:r w:rsidR="00C26CAD">
            <w:rPr>
              <w:noProof/>
              <w:lang w:val="pl-PL"/>
            </w:rPr>
            <w:t xml:space="preserve">     </w:t>
          </w:r>
        </w:sdtContent>
      </w:sdt>
      <w:r w:rsidR="00CE0092" w:rsidRPr="00C26CA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Grupa Inicjatywna oraz Operatorzy odpowiadają za:</w:t>
      </w:r>
    </w:p>
    <w:p w14:paraId="00000040" w14:textId="5A1C3D3A" w:rsidR="000F17B3" w:rsidRPr="00C26CAD" w:rsidRDefault="00CE0092" w:rsidP="00C26CAD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C26CA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odpowiednie zabezpieczenie realizowanych projektów;</w:t>
      </w:r>
    </w:p>
    <w:p w14:paraId="00000041" w14:textId="77777777" w:rsidR="000F17B3" w:rsidRPr="006368E3" w:rsidRDefault="00CE0092" w:rsidP="00C26CA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zbieranie i aktualizację danych związanych z realizacją projektów w celu przygotowania raportu o którym mowa w art. 4.;</w:t>
      </w:r>
    </w:p>
    <w:p w14:paraId="00000042" w14:textId="77777777" w:rsidR="000F17B3" w:rsidRPr="006368E3" w:rsidRDefault="00CE0092" w:rsidP="00C26CA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przepisy szczególne dotyczące odpowiedzialności OS i OSP z tytułu podjęcia współpracy w ramach poszczególnych projektów (OS lub OSP) zawarte są w odpowiednich rozporządzeniach dot. danego projektu (załączniki do uchwały 1, 2);</w:t>
      </w:r>
    </w:p>
    <w:p w14:paraId="00000044" w14:textId="45BAA652" w:rsidR="000F17B3" w:rsidRPr="00C26CAD" w:rsidRDefault="00CE0092" w:rsidP="00C26CAD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C26CA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Dopuszcza się współfinansowanie OS lub OSP m. in. ze środków Dzielnicy w obrębie której</w:t>
      </w:r>
      <w:r w:rsidR="00C26CA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</w:t>
      </w:r>
      <w:r w:rsidRPr="00C26CA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założony został ogród.</w:t>
      </w:r>
    </w:p>
    <w:p w14:paraId="00000045" w14:textId="77777777" w:rsidR="000F17B3" w:rsidRPr="006368E3" w:rsidRDefault="000F17B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</w:p>
    <w:p w14:paraId="0E8E4AE5" w14:textId="77777777" w:rsidR="00B1198F" w:rsidRDefault="00CE0092" w:rsidP="00B119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  <w:t>Art. 4: Monitoring i kontrola realizacji projektów</w:t>
      </w:r>
    </w:p>
    <w:p w14:paraId="17E980B4" w14:textId="77777777" w:rsidR="00B1198F" w:rsidRDefault="00B1198F" w:rsidP="00B119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</w:p>
    <w:p w14:paraId="6C14F826" w14:textId="2351E5CC" w:rsidR="00C26CAD" w:rsidRDefault="00CE0092" w:rsidP="00B119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C26CA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Grup</w:t>
      </w:r>
      <w:r w:rsidR="00B1198F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y</w:t>
      </w:r>
      <w:r w:rsidRPr="00C26CA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inicjatywn</w:t>
      </w:r>
      <w:r w:rsidR="00B1198F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e</w:t>
      </w:r>
      <w:r w:rsidRPr="00C26CA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oraz O</w:t>
      </w:r>
      <w:r w:rsidR="00B1198F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peratorzy</w:t>
      </w:r>
      <w:r w:rsidRPr="00C26CA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zobowiązane są do przesyłania raz rocznie, do końca miesiąca grudnia każdego roku, raportu w którym zawarte będą podstawowe informacje na temat działalności OS lub OSP </w:t>
      </w:r>
      <w:hyperlink r:id="rId10">
        <w:r w:rsidRPr="00C26CAD">
          <w:rPr>
            <w:rFonts w:ascii="Helvetica Neue" w:eastAsia="Helvetica Neue" w:hAnsi="Helvetica Neue" w:cs="Helvetica Neue"/>
            <w:noProof/>
            <w:color w:val="000000"/>
            <w:sz w:val="22"/>
            <w:szCs w:val="22"/>
            <w:u w:val="single"/>
            <w:lang w:val="pl-PL"/>
          </w:rPr>
          <w:t>m.in</w:t>
        </w:r>
      </w:hyperlink>
      <w:r w:rsidRPr="00C26CA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.: zestawienie organizowanych wydarzeń, ilość aktywnie działających członków społeczności oraz inne, szczegółowo ustalone z przedstawicielem ZZM.</w:t>
      </w:r>
    </w:p>
    <w:p w14:paraId="32F402B5" w14:textId="5BC24DBD" w:rsidR="00C26CAD" w:rsidRDefault="00CE0092" w:rsidP="00C26CAD">
      <w:pPr>
        <w:pStyle w:val="Akapitzlist"/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C26CA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ZZM prowadzić będzie bieżący monitoring i kontrolę zadań realizowanych przez Grup</w:t>
      </w:r>
      <w:r w:rsidR="00B1198F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y</w:t>
      </w:r>
    </w:p>
    <w:p w14:paraId="5571F198" w14:textId="19A3DB17" w:rsidR="00C26CAD" w:rsidRDefault="00CE0092" w:rsidP="00C26CAD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284"/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C26CA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Inicjatywn</w:t>
      </w:r>
      <w:r w:rsidR="00B1198F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e</w:t>
      </w:r>
      <w:r w:rsidRPr="00C26CA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lub Operator</w:t>
      </w:r>
      <w:r w:rsidR="00B1198F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ów</w:t>
      </w:r>
      <w:r w:rsidRPr="00C26CA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na terenie całego obszaru przeznaczonego pod</w:t>
      </w:r>
      <w:r w:rsidR="00C26CA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dany OS/ OSP pod kątem zgodności z przyjętymi w regulaminie zasadami z uwzględnieniem zapisów </w:t>
      </w:r>
      <w:r w:rsidR="00C26CA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z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ałącznika 1 lub 2 do niniejszych przepisów podjętych w formie aktów wykonawczych.</w:t>
      </w:r>
    </w:p>
    <w:p w14:paraId="00000052" w14:textId="354207E7" w:rsidR="000F17B3" w:rsidRPr="00FD08BD" w:rsidRDefault="00CE0092" w:rsidP="00FD08BD">
      <w:pPr>
        <w:pStyle w:val="Akapitzlist"/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FD08B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 przypadku gdy kontrola wykaże niezgodności w gospodarowaniu z zasadami</w:t>
      </w:r>
      <w:r w:rsidR="00C26CAD" w:rsidRPr="00FD08B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</w:t>
      </w:r>
      <w:r w:rsidRPr="00FD08B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określonymi w załączniku 1, 2 lub 3</w:t>
      </w:r>
      <w:r w:rsidR="00FD08BD" w:rsidRPr="00FD08B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, </w:t>
      </w:r>
      <w:r w:rsidRPr="00FD08B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ZZM formalnie wezwie Grupę Inicjatywną/</w:t>
      </w:r>
      <w:r w:rsidR="00B1198F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Operatora</w:t>
      </w:r>
      <w:r w:rsidRPr="00FD08B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do wyjaśnień i wypełnienia zobowiązań wynikających z załącznika 1, 2 lub 3 w</w:t>
      </w:r>
      <w:r w:rsidR="00FD08BD" w:rsidRPr="00FD08B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</w:t>
      </w:r>
      <w:r w:rsidRPr="00FD08B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ciągu 30 dni od doręczenia takiego listu. Przekroczenie niniejszego terminu w tym zakresie</w:t>
      </w:r>
      <w:r w:rsidR="00FD08BD" w:rsidRPr="00FD08B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</w:t>
      </w:r>
      <w:r w:rsidRPr="00FD08BD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spowoduje rozwiązanie stosunku prawnego między stronami Porozumienia. </w:t>
      </w:r>
    </w:p>
    <w:p w14:paraId="1B94013B" w14:textId="77777777" w:rsidR="00B1198F" w:rsidRDefault="00B119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</w:p>
    <w:p w14:paraId="00000054" w14:textId="73FB38B4" w:rsidR="000F17B3" w:rsidRDefault="00CE0092" w:rsidP="00B119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  <w:t>Art. 5: Przepisy końcowe</w:t>
      </w:r>
    </w:p>
    <w:p w14:paraId="07BB3DE4" w14:textId="77777777" w:rsidR="00B1198F" w:rsidRPr="006368E3" w:rsidRDefault="00B1198F" w:rsidP="00B119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</w:p>
    <w:p w14:paraId="00000055" w14:textId="77777777" w:rsidR="000F17B3" w:rsidRPr="006368E3" w:rsidRDefault="00CE0092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1. W sprawach dotyczących kwestii nieujętych wprost w niniejszej uchwale zastosowanie znajdują akty prawne wyższego rzędu w tym adekwatne ustawy.</w:t>
      </w:r>
    </w:p>
    <w:p w14:paraId="00000056" w14:textId="77777777" w:rsidR="000F17B3" w:rsidRPr="006368E3" w:rsidRDefault="000F17B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</w:p>
    <w:p w14:paraId="00000057" w14:textId="77777777" w:rsidR="000F17B3" w:rsidRPr="006368E3" w:rsidRDefault="00CE00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  <w:t>Załączniki do uchwały:</w:t>
      </w:r>
    </w:p>
    <w:p w14:paraId="00000058" w14:textId="77777777" w:rsidR="000F17B3" w:rsidRPr="006368E3" w:rsidRDefault="00CE0092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  <w:r w:rsidRPr="00FD08BD">
        <w:rPr>
          <w:rFonts w:ascii="Helvetica Neue" w:eastAsia="Helvetica Neue" w:hAnsi="Helvetica Neue" w:cs="Helvetica Neue"/>
          <w:b/>
          <w:bCs/>
          <w:noProof/>
          <w:color w:val="000000"/>
          <w:sz w:val="22"/>
          <w:szCs w:val="22"/>
          <w:lang w:val="pl-PL"/>
        </w:rPr>
        <w:t>1.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</w:t>
      </w:r>
      <w:r w:rsidRPr="006368E3"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  <w:t>Ogrody Społeczne</w:t>
      </w:r>
    </w:p>
    <w:p w14:paraId="00000059" w14:textId="77777777" w:rsidR="000F17B3" w:rsidRPr="006368E3" w:rsidRDefault="00CE0092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  <w:t>1a. Wniosek o przyznanie obszaru</w:t>
      </w:r>
    </w:p>
    <w:p w14:paraId="0000005A" w14:textId="77777777" w:rsidR="000F17B3" w:rsidRPr="006368E3" w:rsidRDefault="00CE0092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  <w:t>1b. Porozumienie o współpracy</w:t>
      </w:r>
    </w:p>
    <w:p w14:paraId="0000005B" w14:textId="77777777" w:rsidR="000F17B3" w:rsidRPr="006368E3" w:rsidRDefault="00CE0092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  <w:t>2. Ogrody Społeczne Parcelowe</w:t>
      </w:r>
    </w:p>
    <w:p w14:paraId="0000005C" w14:textId="77777777" w:rsidR="000F17B3" w:rsidRPr="006368E3" w:rsidRDefault="00CE0092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  <w:t>2a. Wniosek o przyznanie obszaru</w:t>
      </w:r>
    </w:p>
    <w:p w14:paraId="0000005D" w14:textId="768B6560" w:rsidR="000F17B3" w:rsidRPr="006368E3" w:rsidRDefault="00CE0092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  <w:t>2b. Przykład umowy</w:t>
      </w:r>
      <w:r w:rsidR="00F41AD9"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  <w:t xml:space="preserve"> dzierżawy</w:t>
      </w:r>
    </w:p>
    <w:p w14:paraId="0000005E" w14:textId="77777777" w:rsidR="000F17B3" w:rsidRPr="006368E3" w:rsidRDefault="00CE0092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  <w:t>3. Wzór regulamin w zakresie Gospodarowania obszaru przeznaczonego pod OS i OSP</w:t>
      </w:r>
    </w:p>
    <w:p w14:paraId="0000005F" w14:textId="77777777" w:rsidR="000F17B3" w:rsidRPr="006368E3" w:rsidRDefault="000F17B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</w:p>
    <w:p w14:paraId="54EDAC39" w14:textId="2C22C4DF" w:rsidR="00B34359" w:rsidRDefault="00B34359">
      <w:pPr>
        <w:rPr>
          <w:rFonts w:ascii="Helvetica Neue" w:eastAsia="Helvetica Neue" w:hAnsi="Helvetica Neue" w:cs="Helvetica Neue"/>
          <w:b/>
          <w:noProof/>
          <w:color w:val="000000"/>
          <w:sz w:val="40"/>
          <w:szCs w:val="40"/>
          <w:lang w:val="pl-PL"/>
        </w:rPr>
      </w:pPr>
    </w:p>
    <w:sectPr w:rsidR="00B34359" w:rsidSect="006368E3">
      <w:headerReference w:type="default" r:id="rId11"/>
      <w:footerReference w:type="default" r:id="rId12"/>
      <w:pgSz w:w="11906" w:h="16838"/>
      <w:pgMar w:top="1417" w:right="1417" w:bottom="1417" w:left="1417" w:header="709" w:footer="85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4562B" w14:textId="77777777" w:rsidR="000F5160" w:rsidRDefault="000F5160">
      <w:r>
        <w:separator/>
      </w:r>
    </w:p>
  </w:endnote>
  <w:endnote w:type="continuationSeparator" w:id="0">
    <w:p w14:paraId="18022647" w14:textId="77777777" w:rsidR="000F5160" w:rsidRDefault="000F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21" w14:textId="77777777" w:rsidR="000F17B3" w:rsidRDefault="000F17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94031" w14:textId="77777777" w:rsidR="000F5160" w:rsidRDefault="000F5160">
      <w:r>
        <w:separator/>
      </w:r>
    </w:p>
  </w:footnote>
  <w:footnote w:type="continuationSeparator" w:id="0">
    <w:p w14:paraId="2B6A9991" w14:textId="77777777" w:rsidR="000F5160" w:rsidRDefault="000F5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20" w14:textId="77777777" w:rsidR="000F17B3" w:rsidRDefault="000F17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48CE"/>
    <w:multiLevelType w:val="multilevel"/>
    <w:tmpl w:val="706C59D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C0A7B33"/>
    <w:multiLevelType w:val="multilevel"/>
    <w:tmpl w:val="B2B2F6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18955169"/>
    <w:multiLevelType w:val="multilevel"/>
    <w:tmpl w:val="FD1834A6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19951E3C"/>
    <w:multiLevelType w:val="multilevel"/>
    <w:tmpl w:val="68561E1A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1D3D5635"/>
    <w:multiLevelType w:val="multilevel"/>
    <w:tmpl w:val="8B14E4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mallCaps w:val="0"/>
        <w:strike w:val="0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  <w:smallCaps w:val="0"/>
        <w:strike w:val="0"/>
        <w:vertAlign w:val="baseline"/>
      </w:rPr>
    </w:lvl>
  </w:abstractNum>
  <w:abstractNum w:abstractNumId="5" w15:restartNumberingAfterBreak="0">
    <w:nsid w:val="1F8037D7"/>
    <w:multiLevelType w:val="multilevel"/>
    <w:tmpl w:val="094E5FAC"/>
    <w:lvl w:ilvl="0">
      <w:start w:val="1"/>
      <w:numFmt w:val="upperLetter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upperLetter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upperLetter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upperLetter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upperLetter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219745F7"/>
    <w:multiLevelType w:val="multilevel"/>
    <w:tmpl w:val="B94E8BF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228331DB"/>
    <w:multiLevelType w:val="multilevel"/>
    <w:tmpl w:val="94061916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248B158F"/>
    <w:multiLevelType w:val="multilevel"/>
    <w:tmpl w:val="D2383B9A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9" w15:restartNumberingAfterBreak="0">
    <w:nsid w:val="24DB1937"/>
    <w:multiLevelType w:val="multilevel"/>
    <w:tmpl w:val="11F097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mallCaps w:val="0"/>
        <w:strike w:val="0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mallCaps w:val="0"/>
        <w:strike w:val="0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  <w:smallCaps w:val="0"/>
        <w:strike w:val="0"/>
        <w:vertAlign w:val="baseline"/>
      </w:rPr>
    </w:lvl>
  </w:abstractNum>
  <w:abstractNum w:abstractNumId="10" w15:restartNumberingAfterBreak="0">
    <w:nsid w:val="29124167"/>
    <w:multiLevelType w:val="multilevel"/>
    <w:tmpl w:val="7D383ADE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1" w15:restartNumberingAfterBreak="0">
    <w:nsid w:val="2DE85C4E"/>
    <w:multiLevelType w:val="multilevel"/>
    <w:tmpl w:val="E8EE95CC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2" w15:restartNumberingAfterBreak="0">
    <w:nsid w:val="2E2C1753"/>
    <w:multiLevelType w:val="multilevel"/>
    <w:tmpl w:val="20500764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3" w15:restartNumberingAfterBreak="0">
    <w:nsid w:val="38DF6FD6"/>
    <w:multiLevelType w:val="multilevel"/>
    <w:tmpl w:val="866AFA78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39261A75"/>
    <w:multiLevelType w:val="multilevel"/>
    <w:tmpl w:val="80B41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  <w:smallCaps w:val="0"/>
        <w:strike w:val="0"/>
        <w:shd w:val="clear" w:color="auto" w:fill="auto"/>
        <w:vertAlign w:val="baseline"/>
      </w:rPr>
    </w:lvl>
  </w:abstractNum>
  <w:abstractNum w:abstractNumId="15" w15:restartNumberingAfterBreak="0">
    <w:nsid w:val="407E763A"/>
    <w:multiLevelType w:val="multilevel"/>
    <w:tmpl w:val="C89231D0"/>
    <w:lvl w:ilvl="0">
      <w:start w:val="9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43CB16E9"/>
    <w:multiLevelType w:val="multilevel"/>
    <w:tmpl w:val="274CF414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7" w15:restartNumberingAfterBreak="0">
    <w:nsid w:val="481A4578"/>
    <w:multiLevelType w:val="multilevel"/>
    <w:tmpl w:val="79345C9C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8" w15:restartNumberingAfterBreak="0">
    <w:nsid w:val="4BC744FA"/>
    <w:multiLevelType w:val="multilevel"/>
    <w:tmpl w:val="B91E3414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9" w15:restartNumberingAfterBreak="0">
    <w:nsid w:val="4E240B76"/>
    <w:multiLevelType w:val="multilevel"/>
    <w:tmpl w:val="AA38AD02"/>
    <w:lvl w:ilvl="0">
      <w:start w:val="1"/>
      <w:numFmt w:val="decimal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0" w15:restartNumberingAfterBreak="0">
    <w:nsid w:val="5AB9323C"/>
    <w:multiLevelType w:val="multilevel"/>
    <w:tmpl w:val="D2383B9A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21" w15:restartNumberingAfterBreak="0">
    <w:nsid w:val="5D2A659C"/>
    <w:multiLevelType w:val="multilevel"/>
    <w:tmpl w:val="9BAA76B6"/>
    <w:lvl w:ilvl="0">
      <w:start w:val="5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22" w15:restartNumberingAfterBreak="0">
    <w:nsid w:val="65D2656A"/>
    <w:multiLevelType w:val="multilevel"/>
    <w:tmpl w:val="9F48FC90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23" w15:restartNumberingAfterBreak="0">
    <w:nsid w:val="695230DF"/>
    <w:multiLevelType w:val="multilevel"/>
    <w:tmpl w:val="504620B8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24" w15:restartNumberingAfterBreak="0">
    <w:nsid w:val="6B0F658A"/>
    <w:multiLevelType w:val="multilevel"/>
    <w:tmpl w:val="41385ECE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25" w15:restartNumberingAfterBreak="0">
    <w:nsid w:val="6D534ACC"/>
    <w:multiLevelType w:val="multilevel"/>
    <w:tmpl w:val="66D097D0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26" w15:restartNumberingAfterBreak="0">
    <w:nsid w:val="759237DC"/>
    <w:multiLevelType w:val="multilevel"/>
    <w:tmpl w:val="56625954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21"/>
  </w:num>
  <w:num w:numId="2">
    <w:abstractNumId w:val="15"/>
  </w:num>
  <w:num w:numId="3">
    <w:abstractNumId w:val="11"/>
  </w:num>
  <w:num w:numId="4">
    <w:abstractNumId w:val="10"/>
  </w:num>
  <w:num w:numId="5">
    <w:abstractNumId w:val="22"/>
  </w:num>
  <w:num w:numId="6">
    <w:abstractNumId w:val="23"/>
  </w:num>
  <w:num w:numId="7">
    <w:abstractNumId w:val="18"/>
  </w:num>
  <w:num w:numId="8">
    <w:abstractNumId w:val="5"/>
  </w:num>
  <w:num w:numId="9">
    <w:abstractNumId w:val="20"/>
  </w:num>
  <w:num w:numId="10">
    <w:abstractNumId w:val="26"/>
  </w:num>
  <w:num w:numId="11">
    <w:abstractNumId w:val="7"/>
  </w:num>
  <w:num w:numId="12">
    <w:abstractNumId w:val="25"/>
  </w:num>
  <w:num w:numId="13">
    <w:abstractNumId w:val="14"/>
  </w:num>
  <w:num w:numId="14">
    <w:abstractNumId w:val="2"/>
  </w:num>
  <w:num w:numId="15">
    <w:abstractNumId w:val="1"/>
  </w:num>
  <w:num w:numId="16">
    <w:abstractNumId w:val="19"/>
  </w:num>
  <w:num w:numId="17">
    <w:abstractNumId w:val="24"/>
  </w:num>
  <w:num w:numId="18">
    <w:abstractNumId w:val="17"/>
  </w:num>
  <w:num w:numId="19">
    <w:abstractNumId w:val="6"/>
  </w:num>
  <w:num w:numId="20">
    <w:abstractNumId w:val="13"/>
  </w:num>
  <w:num w:numId="21">
    <w:abstractNumId w:val="16"/>
  </w:num>
  <w:num w:numId="22">
    <w:abstractNumId w:val="12"/>
  </w:num>
  <w:num w:numId="23">
    <w:abstractNumId w:val="0"/>
  </w:num>
  <w:num w:numId="24">
    <w:abstractNumId w:val="4"/>
  </w:num>
  <w:num w:numId="25">
    <w:abstractNumId w:val="8"/>
  </w:num>
  <w:num w:numId="26">
    <w:abstractNumId w:val="9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7B3"/>
    <w:rsid w:val="0003683D"/>
    <w:rsid w:val="000E0130"/>
    <w:rsid w:val="000F17B3"/>
    <w:rsid w:val="000F5160"/>
    <w:rsid w:val="001E2EB7"/>
    <w:rsid w:val="00271400"/>
    <w:rsid w:val="003632F2"/>
    <w:rsid w:val="006368E3"/>
    <w:rsid w:val="0088668A"/>
    <w:rsid w:val="00B1198F"/>
    <w:rsid w:val="00B34359"/>
    <w:rsid w:val="00B41573"/>
    <w:rsid w:val="00C2427A"/>
    <w:rsid w:val="00C26CAD"/>
    <w:rsid w:val="00CE0092"/>
    <w:rsid w:val="00F41AD9"/>
    <w:rsid w:val="00F46E9A"/>
    <w:rsid w:val="00FD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3801"/>
  <w15:docId w15:val="{F0674334-6A6B-46D4-82C5-CE9EA454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">
    <w:name w:val="Título"/>
    <w:next w:val="Cuerpo"/>
    <w:pPr>
      <w:keepNext/>
      <w:jc w:val="center"/>
    </w:pPr>
    <w:rPr>
      <w:rFonts w:ascii="Helvetica Neue" w:eastAsia="Arial Unicode MS" w:hAnsi="Helvetica Neue" w:cs="Arial Unicode MS"/>
      <w:b/>
      <w:bCs/>
      <w:color w:val="000000"/>
      <w:sz w:val="40"/>
      <w:szCs w:val="4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0">
    <w:name w:val="Cuerpo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mero">
    <w:name w:val="Número"/>
  </w:style>
  <w:style w:type="character" w:customStyle="1" w:styleId="Hyperlink0">
    <w:name w:val="Hyperlink.0"/>
    <w:basedOn w:val="Hipercze"/>
    <w:rPr>
      <w:u w:val="single"/>
    </w:rPr>
  </w:style>
  <w:style w:type="character" w:customStyle="1" w:styleId="Ninguno">
    <w:name w:val="Ninguno"/>
  </w:style>
  <w:style w:type="numbering" w:customStyle="1" w:styleId="Letra">
    <w:name w:val="Letra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E3"/>
    <w:rPr>
      <w:b/>
      <w:bCs/>
      <w:sz w:val="20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C26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zbNUSOXIRNJG/wDSuRGaQ5mD5g==">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1191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Przyjemska-Grzesik</dc:creator>
  <cp:lastModifiedBy>Katarzyna Przyjemska-Grzesik</cp:lastModifiedBy>
  <cp:revision>6</cp:revision>
  <dcterms:created xsi:type="dcterms:W3CDTF">2021-03-01T11:39:00Z</dcterms:created>
  <dcterms:modified xsi:type="dcterms:W3CDTF">2021-03-05T09:32:00Z</dcterms:modified>
</cp:coreProperties>
</file>