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FCCC7" w14:textId="5FE037C9" w:rsidR="001462F9" w:rsidRPr="003E63CC" w:rsidRDefault="00CA349A" w:rsidP="001462F9">
      <w:pPr>
        <w:spacing w:before="4"/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3E63CC">
        <w:rPr>
          <w:rFonts w:ascii="Times New Roman" w:hAnsi="Times New Roman" w:cs="Times New Roman"/>
          <w:sz w:val="20"/>
          <w:szCs w:val="20"/>
        </w:rPr>
        <w:t>Załącznik Nr 5 do procedury ZBK-4</w:t>
      </w:r>
      <w:r w:rsidR="00930C04" w:rsidRPr="003E63CC">
        <w:rPr>
          <w:rFonts w:ascii="Times New Roman" w:hAnsi="Times New Roman" w:cs="Times New Roman"/>
          <w:sz w:val="20"/>
          <w:szCs w:val="20"/>
        </w:rPr>
        <w:t>4</w:t>
      </w:r>
    </w:p>
    <w:p w14:paraId="62BB82DA" w14:textId="77777777" w:rsidR="008A0ED6" w:rsidRPr="003E63CC" w:rsidRDefault="008A0ED6" w:rsidP="001462F9">
      <w:pPr>
        <w:spacing w:before="4"/>
        <w:ind w:firstLine="720"/>
        <w:jc w:val="right"/>
        <w:rPr>
          <w:rFonts w:ascii="Times New Roman" w:hAnsi="Times New Roman" w:cs="Times New Roman"/>
        </w:rPr>
      </w:pPr>
    </w:p>
    <w:p w14:paraId="448E9580" w14:textId="3A67473C" w:rsidR="00560AC9" w:rsidRPr="003E63CC" w:rsidRDefault="007B18D3" w:rsidP="003E63CC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3E63CC">
        <w:rPr>
          <w:rFonts w:ascii="Times New Roman" w:hAnsi="Times New Roman" w:cs="Times New Roman"/>
          <w:b/>
          <w:bCs/>
          <w:u w:val="single"/>
        </w:rPr>
        <w:t xml:space="preserve">INFORMACJA </w:t>
      </w:r>
      <w:r w:rsidR="00484E06" w:rsidRPr="003E63C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3E63CC">
        <w:rPr>
          <w:rFonts w:ascii="Times New Roman" w:hAnsi="Times New Roman" w:cs="Times New Roman"/>
          <w:b/>
          <w:bCs/>
          <w:u w:val="single"/>
        </w:rPr>
        <w:t xml:space="preserve">ADMINISTRATORA </w:t>
      </w:r>
      <w:r w:rsidR="00484E06" w:rsidRPr="003E63CC">
        <w:rPr>
          <w:rFonts w:ascii="Times New Roman" w:hAnsi="Times New Roman" w:cs="Times New Roman"/>
          <w:b/>
          <w:bCs/>
          <w:u w:val="single"/>
        </w:rPr>
        <w:t xml:space="preserve"> </w:t>
      </w:r>
      <w:r w:rsidR="003E63CC">
        <w:rPr>
          <w:rFonts w:ascii="Times New Roman" w:hAnsi="Times New Roman" w:cs="Times New Roman"/>
          <w:b/>
          <w:bCs/>
          <w:u w:val="single"/>
        </w:rPr>
        <w:br/>
      </w:r>
      <w:r w:rsidRPr="003E63CC">
        <w:rPr>
          <w:rFonts w:ascii="Times New Roman" w:hAnsi="Times New Roman" w:cs="Times New Roman"/>
          <w:b/>
          <w:bCs/>
          <w:u w:val="single"/>
        </w:rPr>
        <w:t xml:space="preserve">O </w:t>
      </w:r>
      <w:r w:rsidR="00484E06" w:rsidRPr="003E63C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3E63CC">
        <w:rPr>
          <w:rFonts w:ascii="Times New Roman" w:hAnsi="Times New Roman" w:cs="Times New Roman"/>
          <w:b/>
          <w:bCs/>
          <w:u w:val="single"/>
        </w:rPr>
        <w:t xml:space="preserve">PRZETWARZANIU </w:t>
      </w:r>
      <w:r w:rsidR="00484E06" w:rsidRPr="003E63C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3E63CC">
        <w:rPr>
          <w:rFonts w:ascii="Times New Roman" w:hAnsi="Times New Roman" w:cs="Times New Roman"/>
          <w:b/>
          <w:bCs/>
          <w:u w:val="single"/>
        </w:rPr>
        <w:t xml:space="preserve">DANYCH </w:t>
      </w:r>
      <w:r w:rsidR="00484E06" w:rsidRPr="003E63C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3E63CC">
        <w:rPr>
          <w:rFonts w:ascii="Times New Roman" w:hAnsi="Times New Roman" w:cs="Times New Roman"/>
          <w:b/>
          <w:bCs/>
          <w:u w:val="single"/>
        </w:rPr>
        <w:t>OSOBOWYCH</w:t>
      </w:r>
    </w:p>
    <w:p w14:paraId="3D40396D" w14:textId="77777777" w:rsidR="00EB48BD" w:rsidRPr="003E63CC" w:rsidRDefault="00EB48BD" w:rsidP="00EB48BD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6E89FD6" w14:textId="5F67D02D" w:rsidR="00547FC7" w:rsidRPr="003E63CC" w:rsidRDefault="00547FC7" w:rsidP="00547FC7">
      <w:pPr>
        <w:spacing w:line="100" w:lineRule="atLeast"/>
        <w:jc w:val="both"/>
        <w:rPr>
          <w:rFonts w:ascii="Times New Roman" w:hAnsi="Times New Roman" w:cs="Times New Roman"/>
        </w:rPr>
      </w:pPr>
      <w:r w:rsidRPr="003E63CC">
        <w:rPr>
          <w:rFonts w:ascii="Times New Roman" w:hAnsi="Times New Roman" w:cs="Times New Roman"/>
        </w:rPr>
        <w:t xml:space="preserve">Zgodnie z art. 13 ust. 1 i 2 </w:t>
      </w:r>
      <w:r w:rsidRPr="003E63CC">
        <w:rPr>
          <w:rFonts w:ascii="Times New Roman" w:eastAsia="Times New Roman" w:hAnsi="Times New Roman" w:cs="Times New Roman"/>
        </w:rPr>
        <w:t>Rozporządzenia Parlamentu Europejskiego i Rady (UE) 2016/679</w:t>
      </w:r>
      <w:r w:rsidR="003E63CC">
        <w:rPr>
          <w:rFonts w:ascii="Times New Roman" w:eastAsia="Times New Roman" w:hAnsi="Times New Roman" w:cs="Times New Roman"/>
        </w:rPr>
        <w:br/>
      </w:r>
      <w:r w:rsidRPr="003E63CC">
        <w:rPr>
          <w:rFonts w:ascii="Times New Roman" w:eastAsia="Times New Roman" w:hAnsi="Times New Roman" w:cs="Times New Roman"/>
        </w:rPr>
        <w:t>z dnia</w:t>
      </w:r>
      <w:r w:rsidR="003E63CC">
        <w:rPr>
          <w:rFonts w:ascii="Times New Roman" w:eastAsia="Times New Roman" w:hAnsi="Times New Roman" w:cs="Times New Roman"/>
        </w:rPr>
        <w:t xml:space="preserve"> </w:t>
      </w:r>
      <w:r w:rsidRPr="003E63CC">
        <w:rPr>
          <w:rFonts w:ascii="Times New Roman" w:eastAsia="Times New Roman" w:hAnsi="Times New Roman" w:cs="Times New Roman"/>
        </w:rPr>
        <w:t>27 kwietnia 2016 r. w sprawie ochrony osób fizycznych w związku</w:t>
      </w:r>
      <w:r w:rsidR="003277EE" w:rsidRPr="003E63CC">
        <w:rPr>
          <w:rFonts w:ascii="Times New Roman" w:eastAsia="Times New Roman" w:hAnsi="Times New Roman" w:cs="Times New Roman"/>
        </w:rPr>
        <w:t xml:space="preserve"> </w:t>
      </w:r>
      <w:r w:rsidRPr="003E63CC">
        <w:rPr>
          <w:rFonts w:ascii="Times New Roman" w:eastAsia="Times New Roman" w:hAnsi="Times New Roman" w:cs="Times New Roman"/>
        </w:rPr>
        <w:t>z przetwarzaniem danych osobowych</w:t>
      </w:r>
      <w:r w:rsidR="003E63CC">
        <w:rPr>
          <w:rFonts w:ascii="Times New Roman" w:eastAsia="Times New Roman" w:hAnsi="Times New Roman" w:cs="Times New Roman"/>
        </w:rPr>
        <w:t xml:space="preserve"> </w:t>
      </w:r>
      <w:r w:rsidRPr="003E63CC">
        <w:rPr>
          <w:rFonts w:ascii="Times New Roman" w:eastAsia="Times New Roman" w:hAnsi="Times New Roman" w:cs="Times New Roman"/>
        </w:rPr>
        <w:t>i w sprawie swobodnego przepływu takich danych oraz uchylenia dyrektywy 95/46/WE (ogólne</w:t>
      </w:r>
      <w:r w:rsidR="00E23F15" w:rsidRPr="003E63CC">
        <w:rPr>
          <w:rFonts w:ascii="Times New Roman" w:eastAsia="Times New Roman" w:hAnsi="Times New Roman" w:cs="Times New Roman"/>
        </w:rPr>
        <w:t>go</w:t>
      </w:r>
      <w:r w:rsidRPr="003E63CC">
        <w:rPr>
          <w:rFonts w:ascii="Times New Roman" w:eastAsia="Times New Roman" w:hAnsi="Times New Roman" w:cs="Times New Roman"/>
        </w:rPr>
        <w:t xml:space="preserve"> rozporządzeni</w:t>
      </w:r>
      <w:r w:rsidR="00E23F15" w:rsidRPr="003E63CC">
        <w:rPr>
          <w:rFonts w:ascii="Times New Roman" w:eastAsia="Times New Roman" w:hAnsi="Times New Roman" w:cs="Times New Roman"/>
        </w:rPr>
        <w:t>a</w:t>
      </w:r>
      <w:r w:rsidRPr="003E63CC">
        <w:rPr>
          <w:rFonts w:ascii="Times New Roman" w:eastAsia="Times New Roman" w:hAnsi="Times New Roman" w:cs="Times New Roman"/>
        </w:rPr>
        <w:t xml:space="preserve"> o ochronie danych</w:t>
      </w:r>
      <w:r w:rsidR="00E23F15" w:rsidRPr="003E63CC">
        <w:rPr>
          <w:rFonts w:ascii="Times New Roman" w:eastAsia="Times New Roman" w:hAnsi="Times New Roman" w:cs="Times New Roman"/>
        </w:rPr>
        <w:t>,</w:t>
      </w:r>
      <w:r w:rsidRPr="003E63CC">
        <w:rPr>
          <w:rFonts w:ascii="Times New Roman" w:eastAsia="Times New Roman" w:hAnsi="Times New Roman" w:cs="Times New Roman"/>
        </w:rPr>
        <w:t xml:space="preserve"> zwane</w:t>
      </w:r>
      <w:r w:rsidR="00E23F15" w:rsidRPr="003E63CC">
        <w:rPr>
          <w:rFonts w:ascii="Times New Roman" w:eastAsia="Times New Roman" w:hAnsi="Times New Roman" w:cs="Times New Roman"/>
        </w:rPr>
        <w:t>go</w:t>
      </w:r>
      <w:r w:rsidRPr="003E63CC">
        <w:rPr>
          <w:rFonts w:ascii="Times New Roman" w:eastAsia="Times New Roman" w:hAnsi="Times New Roman" w:cs="Times New Roman"/>
        </w:rPr>
        <w:t xml:space="preserve"> dalej </w:t>
      </w:r>
      <w:r w:rsidR="00E23F15" w:rsidRPr="003E63CC">
        <w:rPr>
          <w:rFonts w:ascii="Times New Roman" w:eastAsia="Times New Roman" w:hAnsi="Times New Roman" w:cs="Times New Roman"/>
        </w:rPr>
        <w:t>„</w:t>
      </w:r>
      <w:r w:rsidRPr="003E63CC">
        <w:rPr>
          <w:rFonts w:ascii="Times New Roman" w:eastAsia="Times New Roman" w:hAnsi="Times New Roman" w:cs="Times New Roman"/>
        </w:rPr>
        <w:t>RODO</w:t>
      </w:r>
      <w:r w:rsidR="00E23F15" w:rsidRPr="003E63CC">
        <w:rPr>
          <w:rFonts w:ascii="Times New Roman" w:eastAsia="Times New Roman" w:hAnsi="Times New Roman" w:cs="Times New Roman"/>
        </w:rPr>
        <w:t>”</w:t>
      </w:r>
      <w:r w:rsidRPr="003E63CC">
        <w:rPr>
          <w:rFonts w:ascii="Times New Roman" w:eastAsia="Times New Roman" w:hAnsi="Times New Roman" w:cs="Times New Roman"/>
        </w:rPr>
        <w:t>) informujemy, że A</w:t>
      </w:r>
      <w:r w:rsidRPr="003E63CC">
        <w:rPr>
          <w:rFonts w:ascii="Times New Roman" w:hAnsi="Times New Roman" w:cs="Times New Roman"/>
        </w:rPr>
        <w:t>dministratorem, czyli podmiotem decydującym o tym, jak będą wykorzystywane Państwa dane osobowe, jest Dyrektor Zarządu Budynków Komunalnych w Krakowie z siedzibą przy</w:t>
      </w:r>
      <w:r w:rsidR="003E63CC">
        <w:rPr>
          <w:rFonts w:ascii="Times New Roman" w:hAnsi="Times New Roman" w:cs="Times New Roman"/>
        </w:rPr>
        <w:br/>
      </w:r>
      <w:r w:rsidRPr="003E63CC">
        <w:rPr>
          <w:rFonts w:ascii="Times New Roman" w:hAnsi="Times New Roman" w:cs="Times New Roman"/>
        </w:rPr>
        <w:t>ul. B</w:t>
      </w:r>
      <w:r w:rsidR="00E23F15" w:rsidRPr="003E63CC">
        <w:rPr>
          <w:rFonts w:ascii="Times New Roman" w:hAnsi="Times New Roman" w:cs="Times New Roman"/>
        </w:rPr>
        <w:t xml:space="preserve">olesława </w:t>
      </w:r>
      <w:r w:rsidRPr="003E63CC">
        <w:rPr>
          <w:rFonts w:ascii="Times New Roman" w:hAnsi="Times New Roman" w:cs="Times New Roman"/>
        </w:rPr>
        <w:t>Czerwieńskiego 16, 31-319 Kraków.</w:t>
      </w:r>
    </w:p>
    <w:p w14:paraId="25487DF0" w14:textId="77777777" w:rsidR="00547FC7" w:rsidRPr="003E63CC" w:rsidRDefault="00547FC7" w:rsidP="00547FC7">
      <w:pPr>
        <w:spacing w:after="0"/>
        <w:jc w:val="both"/>
        <w:rPr>
          <w:rFonts w:ascii="Times New Roman" w:hAnsi="Times New Roman" w:cs="Times New Roman"/>
        </w:rPr>
      </w:pPr>
    </w:p>
    <w:p w14:paraId="691417C3" w14:textId="77777777" w:rsidR="00547FC7" w:rsidRPr="003E63CC" w:rsidRDefault="00547FC7" w:rsidP="00547FC7">
      <w:pPr>
        <w:spacing w:after="0"/>
        <w:jc w:val="both"/>
        <w:rPr>
          <w:rFonts w:ascii="Times New Roman" w:hAnsi="Times New Roman" w:cs="Times New Roman"/>
        </w:rPr>
      </w:pPr>
      <w:r w:rsidRPr="003E63CC">
        <w:rPr>
          <w:rFonts w:ascii="Times New Roman" w:hAnsi="Times New Roman" w:cs="Times New Roman"/>
        </w:rPr>
        <w:t>Wyznaczyliśmy inspektora ochrony danych, z którym mogą się Państwo kontaktować we wszystkich sprawach dotyczących przetwarzania danych osobowych oraz korzystania z praw związanych z przetwarzaniem danych, w następujący sposób:</w:t>
      </w:r>
    </w:p>
    <w:p w14:paraId="42E0935E" w14:textId="77777777" w:rsidR="00547FC7" w:rsidRPr="003E63CC" w:rsidRDefault="00547FC7" w:rsidP="00547FC7">
      <w:pPr>
        <w:numPr>
          <w:ilvl w:val="0"/>
          <w:numId w:val="2"/>
        </w:numPr>
        <w:overflowPunct/>
        <w:spacing w:after="0" w:line="240" w:lineRule="auto"/>
        <w:jc w:val="both"/>
        <w:rPr>
          <w:rFonts w:ascii="Times New Roman" w:hAnsi="Times New Roman" w:cs="Times New Roman"/>
        </w:rPr>
      </w:pPr>
      <w:r w:rsidRPr="003E63CC">
        <w:rPr>
          <w:rFonts w:ascii="Times New Roman" w:hAnsi="Times New Roman" w:cs="Times New Roman"/>
        </w:rPr>
        <w:t>listownie na adres : ul. Bolesława Czerwieńskiego 16, 31-319 Kraków,</w:t>
      </w:r>
    </w:p>
    <w:p w14:paraId="3C825CD5" w14:textId="77777777" w:rsidR="00547FC7" w:rsidRPr="003E63CC" w:rsidRDefault="00547FC7" w:rsidP="00547FC7">
      <w:pPr>
        <w:numPr>
          <w:ilvl w:val="0"/>
          <w:numId w:val="2"/>
        </w:numPr>
        <w:overflowPunct/>
        <w:spacing w:after="0" w:line="240" w:lineRule="auto"/>
        <w:jc w:val="both"/>
        <w:rPr>
          <w:rFonts w:ascii="Times New Roman" w:hAnsi="Times New Roman" w:cs="Times New Roman"/>
        </w:rPr>
      </w:pPr>
      <w:r w:rsidRPr="003E63CC">
        <w:rPr>
          <w:rFonts w:ascii="Times New Roman" w:hAnsi="Times New Roman" w:cs="Times New Roman"/>
        </w:rPr>
        <w:t xml:space="preserve">poprzez adres e-mail: </w:t>
      </w:r>
      <w:hyperlink r:id="rId6" w:history="1">
        <w:r w:rsidRPr="003E63CC">
          <w:rPr>
            <w:rStyle w:val="Hipercze"/>
            <w:rFonts w:ascii="Times New Roman" w:hAnsi="Times New Roman" w:cs="Times New Roman"/>
            <w:color w:val="auto"/>
          </w:rPr>
          <w:t>iod@zbk.krakow.pl</w:t>
        </w:r>
      </w:hyperlink>
    </w:p>
    <w:p w14:paraId="692B606D" w14:textId="77777777" w:rsidR="003A3EED" w:rsidRPr="003E63CC" w:rsidRDefault="003A3EED" w:rsidP="00547FC7">
      <w:pPr>
        <w:jc w:val="both"/>
        <w:rPr>
          <w:rFonts w:ascii="Times New Roman" w:hAnsi="Times New Roman" w:cs="Times New Roman"/>
        </w:rPr>
      </w:pPr>
    </w:p>
    <w:p w14:paraId="039AE5FE" w14:textId="5BABCEDA" w:rsidR="00547FC7" w:rsidRPr="003E63CC" w:rsidRDefault="00547FC7" w:rsidP="00547FC7">
      <w:pPr>
        <w:jc w:val="both"/>
        <w:rPr>
          <w:rFonts w:ascii="Times New Roman" w:hAnsi="Times New Roman" w:cs="Times New Roman"/>
        </w:rPr>
      </w:pPr>
      <w:r w:rsidRPr="003E63CC">
        <w:rPr>
          <w:rFonts w:ascii="Times New Roman" w:hAnsi="Times New Roman" w:cs="Times New Roman"/>
        </w:rPr>
        <w:t>Ponadto informujemy, że:</w:t>
      </w:r>
    </w:p>
    <w:p w14:paraId="52CE0CAE" w14:textId="164D7131" w:rsidR="00FE043A" w:rsidRPr="003E63CC" w:rsidRDefault="00EB322C" w:rsidP="00FE043A">
      <w:pPr>
        <w:pStyle w:val="Akapitzlist"/>
        <w:numPr>
          <w:ilvl w:val="0"/>
          <w:numId w:val="3"/>
        </w:numPr>
        <w:suppressAutoHyphens w:val="0"/>
        <w:overflowPunct/>
        <w:spacing w:after="0" w:line="259" w:lineRule="auto"/>
        <w:jc w:val="both"/>
        <w:rPr>
          <w:rStyle w:val="czeinternetowe"/>
          <w:rFonts w:ascii="Times New Roman" w:hAnsi="Times New Roman" w:cs="Times New Roman"/>
          <w:color w:val="auto"/>
          <w:u w:val="none"/>
        </w:rPr>
      </w:pPr>
      <w:r w:rsidRPr="003E63CC">
        <w:rPr>
          <w:rStyle w:val="czeinternetowe"/>
          <w:rFonts w:ascii="Times New Roman" w:hAnsi="Times New Roman" w:cs="Times New Roman"/>
          <w:color w:val="auto"/>
          <w:u w:val="none"/>
        </w:rPr>
        <w:t>Państwa dane osobowe przetwarzane są w celu rozpatrzenia złożonego wniosku</w:t>
      </w:r>
      <w:r w:rsidR="003E63CC">
        <w:rPr>
          <w:rStyle w:val="czeinternetowe"/>
          <w:rFonts w:ascii="Times New Roman" w:hAnsi="Times New Roman" w:cs="Times New Roman"/>
          <w:color w:val="auto"/>
          <w:u w:val="none"/>
        </w:rPr>
        <w:br/>
      </w:r>
      <w:r w:rsidR="004349B4" w:rsidRPr="003E63CC">
        <w:rPr>
          <w:rStyle w:val="czeinternetowe"/>
          <w:rFonts w:ascii="Times New Roman" w:hAnsi="Times New Roman" w:cs="Times New Roman"/>
          <w:color w:val="auto"/>
          <w:u w:val="none"/>
        </w:rPr>
        <w:t>o udzielenie obniżki czynszu z tytułu najmu lokalu użytkowego</w:t>
      </w:r>
      <w:r w:rsidRPr="003E63CC">
        <w:rPr>
          <w:rStyle w:val="czeinternetowe"/>
          <w:rFonts w:ascii="Times New Roman" w:hAnsi="Times New Roman" w:cs="Times New Roman"/>
          <w:color w:val="auto"/>
          <w:u w:val="none"/>
        </w:rPr>
        <w:t>.</w:t>
      </w:r>
    </w:p>
    <w:p w14:paraId="1836AD2E" w14:textId="6EAAE21C" w:rsidR="00EE2AD8" w:rsidRPr="00EE2AD8" w:rsidRDefault="00547FC7" w:rsidP="00C7362F">
      <w:pPr>
        <w:pStyle w:val="Akapitzlist"/>
        <w:numPr>
          <w:ilvl w:val="0"/>
          <w:numId w:val="3"/>
        </w:numPr>
        <w:suppressAutoHyphens w:val="0"/>
        <w:overflowPunct/>
        <w:spacing w:after="0" w:line="259" w:lineRule="auto"/>
        <w:jc w:val="both"/>
        <w:rPr>
          <w:rFonts w:ascii="Times New Roman" w:hAnsi="Times New Roman" w:cs="Times New Roman"/>
          <w:color w:val="FF0000"/>
        </w:rPr>
      </w:pPr>
      <w:r w:rsidRPr="00EE2AD8">
        <w:rPr>
          <w:rStyle w:val="czeinternetowe"/>
          <w:rFonts w:ascii="Times New Roman" w:hAnsi="Times New Roman" w:cs="Times New Roman"/>
          <w:color w:val="auto"/>
          <w:u w:val="none"/>
        </w:rPr>
        <w:t xml:space="preserve">Podstawą prawną przetwarzania Pani/Pana danych osobowych </w:t>
      </w:r>
      <w:r w:rsidR="004349B4" w:rsidRPr="00EE2AD8">
        <w:rPr>
          <w:rStyle w:val="czeinternetowe"/>
          <w:rFonts w:ascii="Times New Roman" w:hAnsi="Times New Roman" w:cs="Times New Roman"/>
          <w:color w:val="auto"/>
          <w:u w:val="none"/>
        </w:rPr>
        <w:t xml:space="preserve">są przepisy </w:t>
      </w:r>
      <w:r w:rsidR="003A3EED" w:rsidRPr="00EE2AD8">
        <w:rPr>
          <w:rStyle w:val="czeinternetowe"/>
          <w:rFonts w:ascii="Times New Roman" w:hAnsi="Times New Roman" w:cs="Times New Roman"/>
          <w:color w:val="auto"/>
          <w:u w:val="none"/>
        </w:rPr>
        <w:t>uchwał</w:t>
      </w:r>
      <w:r w:rsidR="009E4F7B" w:rsidRPr="00EE2AD8">
        <w:rPr>
          <w:rStyle w:val="czeinternetowe"/>
          <w:rFonts w:ascii="Times New Roman" w:hAnsi="Times New Roman" w:cs="Times New Roman"/>
          <w:color w:val="auto"/>
          <w:u w:val="none"/>
        </w:rPr>
        <w:t>y</w:t>
      </w:r>
      <w:r w:rsidR="003277EE" w:rsidRPr="00EE2AD8">
        <w:rPr>
          <w:rStyle w:val="czeinternetowe"/>
          <w:rFonts w:ascii="Times New Roman" w:hAnsi="Times New Roman" w:cs="Times New Roman"/>
          <w:color w:val="auto"/>
          <w:u w:val="none"/>
        </w:rPr>
        <w:br/>
      </w:r>
      <w:r w:rsidR="003A3EED" w:rsidRPr="00EE2AD8">
        <w:rPr>
          <w:rFonts w:ascii="Times New Roman" w:hAnsi="Times New Roman" w:cs="Times New Roman"/>
        </w:rPr>
        <w:t>Nr XXXIV/445/08 Rady Miasta Krakowa z dnia 13 lutego 2008 r. w sprawie zasad najmu lokali użytkowych, stanowiących własność Gminy Miejskiej Kraków, na czas nieoznaczony, na czas oznaczony dłuższy niż 3 lata oraz w przypadku, gdy po umowie zawartej na czas oznaczony</w:t>
      </w:r>
      <w:r w:rsidR="003E63CC" w:rsidRPr="00EE2AD8">
        <w:rPr>
          <w:rFonts w:ascii="Times New Roman" w:hAnsi="Times New Roman" w:cs="Times New Roman"/>
        </w:rPr>
        <w:t xml:space="preserve"> </w:t>
      </w:r>
      <w:r w:rsidR="003A3EED" w:rsidRPr="00EE2AD8">
        <w:rPr>
          <w:rFonts w:ascii="Times New Roman" w:hAnsi="Times New Roman" w:cs="Times New Roman"/>
        </w:rPr>
        <w:t>do 3 lat strony zawierają kolejne umowy, których przedmiotem jest ten sam lokal</w:t>
      </w:r>
      <w:r w:rsidR="004349B4" w:rsidRPr="00EE2AD8">
        <w:rPr>
          <w:rFonts w:ascii="Times New Roman" w:hAnsi="Times New Roman" w:cs="Times New Roman"/>
          <w:i/>
          <w:iCs/>
        </w:rPr>
        <w:t>,</w:t>
      </w:r>
      <w:r w:rsidR="00FE043A" w:rsidRPr="00EE2AD8">
        <w:rPr>
          <w:rFonts w:ascii="Times New Roman" w:hAnsi="Times New Roman" w:cs="Times New Roman"/>
          <w:i/>
          <w:iCs/>
        </w:rPr>
        <w:t xml:space="preserve"> </w:t>
      </w:r>
      <w:r w:rsidR="00FE043A" w:rsidRPr="00EE2AD8">
        <w:rPr>
          <w:rFonts w:ascii="Times New Roman" w:hAnsi="Times New Roman" w:cs="Times New Roman"/>
          <w:u w:val="single"/>
        </w:rPr>
        <w:t>w związku</w:t>
      </w:r>
      <w:r w:rsidR="003E63CC" w:rsidRPr="00EE2AD8">
        <w:rPr>
          <w:rFonts w:ascii="Times New Roman" w:hAnsi="Times New Roman" w:cs="Times New Roman"/>
          <w:u w:val="single"/>
        </w:rPr>
        <w:t xml:space="preserve"> </w:t>
      </w:r>
      <w:r w:rsidR="00FE043A" w:rsidRPr="00EE2AD8">
        <w:rPr>
          <w:rFonts w:ascii="Times New Roman" w:hAnsi="Times New Roman" w:cs="Times New Roman"/>
          <w:u w:val="single"/>
        </w:rPr>
        <w:t>z</w:t>
      </w:r>
      <w:r w:rsidR="004349B4" w:rsidRPr="00EE2AD8">
        <w:rPr>
          <w:rFonts w:ascii="Times New Roman" w:hAnsi="Times New Roman" w:cs="Times New Roman"/>
          <w:i/>
          <w:iCs/>
          <w:u w:val="single"/>
        </w:rPr>
        <w:t xml:space="preserve"> </w:t>
      </w:r>
      <w:r w:rsidR="00FE043A" w:rsidRPr="00EE2AD8">
        <w:rPr>
          <w:rFonts w:ascii="Times New Roman" w:hAnsi="Times New Roman" w:cs="Times New Roman"/>
          <w:color w:val="auto"/>
          <w:u w:val="single"/>
          <w:lang w:bidi="ar-SA"/>
        </w:rPr>
        <w:t xml:space="preserve"> § 11, § 38 zarządzenia Nr 2760/2013</w:t>
      </w:r>
      <w:r w:rsidR="00266569" w:rsidRPr="00EE2AD8">
        <w:rPr>
          <w:rFonts w:ascii="Times New Roman" w:hAnsi="Times New Roman" w:cs="Times New Roman"/>
          <w:color w:val="auto"/>
          <w:u w:val="single"/>
          <w:lang w:bidi="ar-SA"/>
        </w:rPr>
        <w:t xml:space="preserve"> Prezydenta Miasta Krakowa</w:t>
      </w:r>
      <w:r w:rsidR="00E735A7" w:rsidRPr="00EE2AD8">
        <w:rPr>
          <w:rFonts w:ascii="Times New Roman" w:hAnsi="Times New Roman" w:cs="Times New Roman"/>
          <w:color w:val="auto"/>
          <w:u w:val="single"/>
          <w:lang w:bidi="ar-SA"/>
        </w:rPr>
        <w:t xml:space="preserve"> z dnia 24 września 2013 r.</w:t>
      </w:r>
      <w:r w:rsidR="003E63CC" w:rsidRPr="00EE2AD8">
        <w:rPr>
          <w:rFonts w:ascii="Times New Roman" w:hAnsi="Times New Roman" w:cs="Times New Roman"/>
          <w:color w:val="auto"/>
          <w:u w:val="single"/>
          <w:lang w:bidi="ar-SA"/>
        </w:rPr>
        <w:t xml:space="preserve"> </w:t>
      </w:r>
      <w:r w:rsidR="00FE043A" w:rsidRPr="00EE2AD8">
        <w:rPr>
          <w:rFonts w:ascii="Times New Roman" w:eastAsia="Times New Roman" w:hAnsi="Times New Roman" w:cs="Times New Roman"/>
          <w:color w:val="auto"/>
          <w:u w:val="single"/>
          <w:lang w:eastAsia="pl-PL" w:bidi="ar-SA"/>
        </w:rPr>
        <w:t>w sprawie trybu i szczegółowych warunków najmu lokali użytkowych stanowiących własność Gminy Miejskiej Kraków wynajmowanych przez Zarząd Budynków Komunalnych w Krakowie</w:t>
      </w:r>
      <w:r w:rsidR="003E63CC" w:rsidRPr="00EE2AD8">
        <w:rPr>
          <w:rFonts w:ascii="Times New Roman" w:eastAsia="Times New Roman" w:hAnsi="Times New Roman" w:cs="Times New Roman"/>
          <w:color w:val="auto"/>
          <w:u w:val="single"/>
          <w:lang w:eastAsia="pl-PL" w:bidi="ar-SA"/>
        </w:rPr>
        <w:t xml:space="preserve"> </w:t>
      </w:r>
      <w:r w:rsidR="00FE043A" w:rsidRPr="00EE2AD8">
        <w:rPr>
          <w:rFonts w:ascii="Times New Roman" w:eastAsia="Times New Roman" w:hAnsi="Times New Roman" w:cs="Times New Roman"/>
          <w:color w:val="auto"/>
          <w:u w:val="single"/>
          <w:lang w:eastAsia="pl-PL" w:bidi="ar-SA"/>
        </w:rPr>
        <w:t>(z późn. zm.)</w:t>
      </w:r>
      <w:r w:rsidR="001E69A5" w:rsidRPr="00EE2AD8">
        <w:rPr>
          <w:rFonts w:ascii="Times New Roman" w:eastAsia="Times New Roman" w:hAnsi="Times New Roman" w:cs="Times New Roman"/>
          <w:color w:val="auto"/>
          <w:u w:val="single"/>
          <w:lang w:eastAsia="pl-PL" w:bidi="ar-SA"/>
        </w:rPr>
        <w:t xml:space="preserve">, oraz </w:t>
      </w:r>
      <w:r w:rsidR="001E69A5" w:rsidRPr="00EE2AD8">
        <w:rPr>
          <w:rFonts w:ascii="Times New Roman" w:hAnsi="Times New Roman" w:cs="Times New Roman"/>
          <w:color w:val="auto"/>
          <w:u w:val="single"/>
          <w:lang w:bidi="ar-SA"/>
        </w:rPr>
        <w:t>§ 5, § 19</w:t>
      </w:r>
      <w:r w:rsidR="003E63CC" w:rsidRPr="00EE2AD8">
        <w:rPr>
          <w:rFonts w:ascii="Times New Roman" w:hAnsi="Times New Roman" w:cs="Times New Roman"/>
          <w:color w:val="auto"/>
          <w:u w:val="single"/>
          <w:lang w:bidi="ar-SA"/>
        </w:rPr>
        <w:t xml:space="preserve"> </w:t>
      </w:r>
      <w:r w:rsidR="001E69A5" w:rsidRPr="00EE2AD8">
        <w:rPr>
          <w:rFonts w:ascii="Times New Roman" w:hAnsi="Times New Roman" w:cs="Times New Roman"/>
          <w:color w:val="auto"/>
          <w:u w:val="single"/>
          <w:lang w:bidi="ar-SA"/>
        </w:rPr>
        <w:t>zarządzenia Nr 1154/2009 Prezydenta Miasta Krakowa z dnia 27 maja 2009 r. w sprawie zasad wynajmowania przez Zarząd Budynków Komunalnych w Krakowie lokali stanowiących własność Gminy Miejskiej Kraków przeznaczonych na realizację świadczeń zdrowotnych (z późn. zm.),</w:t>
      </w:r>
      <w:r w:rsidR="00266569" w:rsidRPr="00EE2AD8">
        <w:rPr>
          <w:rFonts w:ascii="Times New Roman" w:hAnsi="Times New Roman" w:cs="Times New Roman"/>
          <w:u w:val="single"/>
        </w:rPr>
        <w:t xml:space="preserve"> </w:t>
      </w:r>
      <w:r w:rsidR="001E69A5" w:rsidRPr="00EE2AD8">
        <w:rPr>
          <w:rFonts w:ascii="Times New Roman" w:hAnsi="Times New Roman" w:cs="Times New Roman"/>
          <w:u w:val="single"/>
        </w:rPr>
        <w:t>a także</w:t>
      </w:r>
      <w:r w:rsidR="00EE2AD8" w:rsidRPr="00EE2AD8">
        <w:rPr>
          <w:bCs/>
          <w:u w:val="single"/>
        </w:rPr>
        <w:t xml:space="preserve">136/2021 Prezydenta Miasta Krakowa z dnia 20 stycznia 2021 </w:t>
      </w:r>
      <w:r w:rsidR="00EE2AD8" w:rsidRPr="00EE2AD8">
        <w:rPr>
          <w:bCs/>
          <w:spacing w:val="-8"/>
          <w:u w:val="single"/>
        </w:rPr>
        <w:t xml:space="preserve">r. </w:t>
      </w:r>
      <w:r w:rsidR="00EE2AD8" w:rsidRPr="00EE2AD8">
        <w:rPr>
          <w:rStyle w:val="Teksttre9cci3"/>
          <w:b w:val="0"/>
          <w:bCs w:val="0"/>
          <w:u w:val="single"/>
        </w:rPr>
        <w:t>w sprawie obni</w:t>
      </w:r>
      <w:r w:rsidR="00EE2AD8" w:rsidRPr="00EE2AD8">
        <w:rPr>
          <w:rStyle w:val="Teksttre9cci3"/>
          <w:b w:val="0"/>
          <w:bCs w:val="0"/>
          <w:u w:val="single"/>
        </w:rPr>
        <w:t>ż</w:t>
      </w:r>
      <w:r w:rsidR="00EE2AD8" w:rsidRPr="00EE2AD8">
        <w:rPr>
          <w:rStyle w:val="Teksttre9cci3"/>
          <w:b w:val="0"/>
          <w:bCs w:val="0"/>
          <w:u w:val="single"/>
        </w:rPr>
        <w:t>enia stawek czynszowych netto z tytu</w:t>
      </w:r>
      <w:r w:rsidR="00EE2AD8" w:rsidRPr="00EE2AD8">
        <w:rPr>
          <w:rStyle w:val="Teksttre9cci3"/>
          <w:b w:val="0"/>
          <w:bCs w:val="0"/>
          <w:u w:val="single"/>
        </w:rPr>
        <w:t>ł</w:t>
      </w:r>
      <w:r w:rsidR="00EE2AD8" w:rsidRPr="00EE2AD8">
        <w:rPr>
          <w:rStyle w:val="Teksttre9cci3"/>
          <w:b w:val="0"/>
          <w:bCs w:val="0"/>
          <w:u w:val="single"/>
        </w:rPr>
        <w:t>u</w:t>
      </w:r>
      <w:r w:rsidR="00EE2AD8" w:rsidRPr="00EE2AD8">
        <w:rPr>
          <w:rStyle w:val="Teksttre9cci3"/>
          <w:u w:val="single"/>
        </w:rPr>
        <w:t xml:space="preserve"> </w:t>
      </w:r>
      <w:r w:rsidR="00EE2AD8" w:rsidRPr="00EE2AD8">
        <w:rPr>
          <w:bCs/>
          <w:u w:val="single"/>
        </w:rPr>
        <w:t>najmu lokali użytkowych stanowiących własność Gminy Miejskiej Kraków, wynajmowanych przez Zarząd Budynków Komunalnych w Krakowie, w związku z negatywnymi konsekwencjami stanu epidemii wywołanego zakażeniami wirusem SARS-CoV-2</w:t>
      </w:r>
      <w:r w:rsidR="00EE2AD8" w:rsidRPr="00EE2AD8">
        <w:rPr>
          <w:bCs/>
          <w:u w:val="single"/>
        </w:rPr>
        <w:t>.</w:t>
      </w:r>
    </w:p>
    <w:p w14:paraId="744D15D1" w14:textId="0FCE0547" w:rsidR="00547FC7" w:rsidRPr="003E63CC" w:rsidRDefault="00547FC7" w:rsidP="00E23F15">
      <w:pPr>
        <w:pStyle w:val="NormalnyWeb1"/>
        <w:numPr>
          <w:ilvl w:val="0"/>
          <w:numId w:val="3"/>
        </w:numPr>
        <w:spacing w:before="0" w:after="0"/>
        <w:jc w:val="both"/>
      </w:pPr>
      <w:r w:rsidRPr="003E63CC">
        <w:t>Odbiorcami Pani/Pana danych osobowych mogą być podmioty realizujące usługi na rzecz Administratora  i współpracujące z Administratorem.</w:t>
      </w:r>
    </w:p>
    <w:p w14:paraId="4C4AF334" w14:textId="16AB794A" w:rsidR="00547FC7" w:rsidRPr="003E63CC" w:rsidRDefault="00547FC7" w:rsidP="00E23F15">
      <w:pPr>
        <w:pStyle w:val="NormalnyWeb1"/>
        <w:numPr>
          <w:ilvl w:val="0"/>
          <w:numId w:val="3"/>
        </w:numPr>
        <w:suppressAutoHyphens w:val="0"/>
        <w:spacing w:before="0" w:after="0" w:line="259" w:lineRule="auto"/>
        <w:jc w:val="both"/>
      </w:pPr>
      <w:r w:rsidRPr="003E63CC">
        <w:rPr>
          <w:rStyle w:val="czeinternetowe"/>
          <w:color w:val="auto"/>
          <w:u w:val="none"/>
        </w:rPr>
        <w:t>Pani/Pana dane osobowe będą przetwarzane przez okres</w:t>
      </w:r>
      <w:r w:rsidR="00484E06" w:rsidRPr="003E63CC">
        <w:rPr>
          <w:rStyle w:val="czeinternetowe"/>
          <w:color w:val="auto"/>
          <w:u w:val="none"/>
        </w:rPr>
        <w:t xml:space="preserve"> niezbędny do rozpatrzenia złożonego wniosku, a następnie przez okres</w:t>
      </w:r>
      <w:r w:rsidRPr="003E63CC">
        <w:rPr>
          <w:rStyle w:val="czeinternetowe"/>
          <w:color w:val="auto"/>
          <w:u w:val="none"/>
        </w:rPr>
        <w:t xml:space="preserve"> wymagany przepisami prawa</w:t>
      </w:r>
      <w:r w:rsidR="00EB322C" w:rsidRPr="003E63CC">
        <w:rPr>
          <w:rStyle w:val="czeinternetowe"/>
          <w:color w:val="auto"/>
          <w:u w:val="none"/>
        </w:rPr>
        <w:t xml:space="preserve"> </w:t>
      </w:r>
      <w:r w:rsidR="003A3EED" w:rsidRPr="003E63CC">
        <w:rPr>
          <w:rStyle w:val="czeinternetowe"/>
          <w:color w:val="auto"/>
          <w:u w:val="none"/>
        </w:rPr>
        <w:t>–</w:t>
      </w:r>
      <w:r w:rsidRPr="003E63CC">
        <w:t xml:space="preserve"> ustawy z dnia 14 lipca 1983 r.</w:t>
      </w:r>
      <w:r w:rsidR="003E63CC">
        <w:t xml:space="preserve"> </w:t>
      </w:r>
      <w:r w:rsidRPr="003E63CC">
        <w:t>o narodowym zasobie archiwalnym i archiwach oraz rozporządzenia Ministra Kultury</w:t>
      </w:r>
      <w:r w:rsidR="008A0ED6" w:rsidRPr="003E63CC">
        <w:t xml:space="preserve"> </w:t>
      </w:r>
      <w:r w:rsidRPr="003E63CC">
        <w:t>i Dziedzictwa Narodowego z dnia 20 października 2015 r. w sprawie klasyfikowania</w:t>
      </w:r>
      <w:r w:rsidR="008A0ED6" w:rsidRPr="003E63CC">
        <w:t xml:space="preserve"> </w:t>
      </w:r>
      <w:r w:rsidRPr="003E63CC">
        <w:t>i kwalifikowania dokumentacji, przekazywania materiałów archiwalnych do archiwów państwowych i brakowania dokumentacji niearchiwalnej</w:t>
      </w:r>
      <w:r w:rsidR="00EB322C" w:rsidRPr="003E63CC">
        <w:t xml:space="preserve">, </w:t>
      </w:r>
      <w:r w:rsidRPr="003E63CC">
        <w:rPr>
          <w:rStyle w:val="czeinternetowe"/>
          <w:color w:val="auto"/>
          <w:u w:val="none"/>
        </w:rPr>
        <w:t>tj. nie krótszy niż 10 lat,</w:t>
      </w:r>
      <w:r w:rsidR="008A0ED6" w:rsidRPr="003E63CC">
        <w:rPr>
          <w:rStyle w:val="czeinternetowe"/>
          <w:color w:val="auto"/>
          <w:u w:val="none"/>
        </w:rPr>
        <w:t xml:space="preserve"> </w:t>
      </w:r>
      <w:r w:rsidRPr="003E63CC">
        <w:rPr>
          <w:rStyle w:val="czeinternetowe"/>
          <w:color w:val="auto"/>
          <w:u w:val="none"/>
        </w:rPr>
        <w:t xml:space="preserve">z uwzględnieniem okresu niezbędnego do dochodzenia ewentualnych </w:t>
      </w:r>
      <w:r w:rsidRPr="003E63CC">
        <w:t>roszczeń lub obrony przed takimi roszczeniami.</w:t>
      </w:r>
    </w:p>
    <w:p w14:paraId="7260EA87" w14:textId="3A549ACA" w:rsidR="00547FC7" w:rsidRPr="003E63CC" w:rsidRDefault="00547FC7" w:rsidP="00E23F15">
      <w:pPr>
        <w:pStyle w:val="Akapitzlist"/>
        <w:numPr>
          <w:ilvl w:val="0"/>
          <w:numId w:val="3"/>
        </w:numPr>
        <w:suppressAutoHyphens w:val="0"/>
        <w:overflowPunct/>
        <w:spacing w:after="0" w:line="259" w:lineRule="auto"/>
        <w:jc w:val="both"/>
        <w:rPr>
          <w:rFonts w:ascii="Times New Roman" w:hAnsi="Times New Roman" w:cs="Times New Roman"/>
          <w:color w:val="auto"/>
        </w:rPr>
      </w:pPr>
      <w:r w:rsidRPr="003E63CC">
        <w:rPr>
          <w:rStyle w:val="czeinternetowe"/>
          <w:rFonts w:ascii="Times New Roman" w:hAnsi="Times New Roman" w:cs="Times New Roman"/>
          <w:color w:val="auto"/>
          <w:u w:val="none"/>
        </w:rPr>
        <w:lastRenderedPageBreak/>
        <w:t xml:space="preserve">Ma Pani/Pan prawo dostępu do treści swoich danych oraz </w:t>
      </w:r>
      <w:r w:rsidR="00051CB0" w:rsidRPr="003E63CC">
        <w:rPr>
          <w:rStyle w:val="czeinternetowe"/>
          <w:rFonts w:ascii="Times New Roman" w:hAnsi="Times New Roman" w:cs="Times New Roman"/>
          <w:color w:val="auto"/>
          <w:u w:val="none"/>
        </w:rPr>
        <w:t>prawo do</w:t>
      </w:r>
      <w:r w:rsidRPr="003E63CC">
        <w:rPr>
          <w:rStyle w:val="czeinternetowe"/>
          <w:rFonts w:ascii="Times New Roman" w:hAnsi="Times New Roman" w:cs="Times New Roman"/>
          <w:color w:val="auto"/>
          <w:u w:val="none"/>
        </w:rPr>
        <w:t xml:space="preserve"> ich poprawi</w:t>
      </w:r>
      <w:r w:rsidR="00051CB0" w:rsidRPr="003E63CC">
        <w:rPr>
          <w:rStyle w:val="czeinternetowe"/>
          <w:rFonts w:ascii="Times New Roman" w:hAnsi="Times New Roman" w:cs="Times New Roman"/>
          <w:color w:val="auto"/>
          <w:u w:val="none"/>
        </w:rPr>
        <w:t>e</w:t>
      </w:r>
      <w:r w:rsidRPr="003E63CC">
        <w:rPr>
          <w:rStyle w:val="czeinternetowe"/>
          <w:rFonts w:ascii="Times New Roman" w:hAnsi="Times New Roman" w:cs="Times New Roman"/>
          <w:color w:val="auto"/>
          <w:u w:val="none"/>
        </w:rPr>
        <w:t xml:space="preserve">nia, sprostowania, ograniczenia przetwarzania, a także w przypadkach przewidzianych prawem - prawo do usunięcia danych. </w:t>
      </w:r>
    </w:p>
    <w:p w14:paraId="0B1238AE" w14:textId="307D55F6" w:rsidR="00547FC7" w:rsidRPr="003E63CC" w:rsidRDefault="00547FC7" w:rsidP="00E23F15">
      <w:pPr>
        <w:pStyle w:val="Akapitzlist"/>
        <w:numPr>
          <w:ilvl w:val="0"/>
          <w:numId w:val="3"/>
        </w:numPr>
        <w:suppressAutoHyphens w:val="0"/>
        <w:overflowPunct/>
        <w:spacing w:after="0" w:line="259" w:lineRule="auto"/>
        <w:jc w:val="both"/>
        <w:rPr>
          <w:rStyle w:val="czeinternetowe"/>
          <w:rFonts w:ascii="Times New Roman" w:hAnsi="Times New Roman" w:cs="Times New Roman"/>
          <w:color w:val="auto"/>
          <w:u w:val="none"/>
        </w:rPr>
      </w:pPr>
      <w:r w:rsidRPr="003E63CC">
        <w:rPr>
          <w:rStyle w:val="czeinternetowe"/>
          <w:rFonts w:ascii="Times New Roman" w:hAnsi="Times New Roman" w:cs="Times New Roman"/>
          <w:color w:val="auto"/>
          <w:u w:val="none"/>
        </w:rPr>
        <w:t>Niezależnie od powyższego, przysługuje Pani/Panu prawo do wniesienia skargi do Prezesa Urzędu Ochrony Danych Osobowych</w:t>
      </w:r>
      <w:r w:rsidR="001E69A5" w:rsidRPr="003E63CC">
        <w:rPr>
          <w:rStyle w:val="czeinternetowe"/>
          <w:rFonts w:ascii="Times New Roman" w:hAnsi="Times New Roman" w:cs="Times New Roman"/>
          <w:color w:val="auto"/>
          <w:u w:val="none"/>
        </w:rPr>
        <w:t>, ul. Stawki 2, 00-193 Warszawa</w:t>
      </w:r>
      <w:r w:rsidRPr="003E63CC">
        <w:rPr>
          <w:rStyle w:val="czeinternetowe"/>
          <w:rFonts w:ascii="Times New Roman" w:hAnsi="Times New Roman" w:cs="Times New Roman"/>
          <w:color w:val="auto"/>
          <w:u w:val="none"/>
        </w:rPr>
        <w:t xml:space="preserve"> – w przypadku, gdy uznają Państwo, iż przetwarzanie Państwa danych osobowych odbywa się z naruszeniem przepisów RODO.</w:t>
      </w:r>
    </w:p>
    <w:p w14:paraId="72CEA00A" w14:textId="4E97E2C6" w:rsidR="007A3ADC" w:rsidRPr="003E63CC" w:rsidRDefault="00547FC7" w:rsidP="00E23F15">
      <w:pPr>
        <w:pStyle w:val="NormalnyWeb1"/>
        <w:numPr>
          <w:ilvl w:val="0"/>
          <w:numId w:val="3"/>
        </w:numPr>
        <w:spacing w:before="0" w:after="0"/>
        <w:jc w:val="both"/>
        <w:rPr>
          <w:rStyle w:val="Hipercze"/>
          <w:color w:val="000000"/>
          <w:u w:val="none"/>
        </w:rPr>
      </w:pPr>
      <w:r w:rsidRPr="003E63CC">
        <w:rPr>
          <w:rStyle w:val="Hipercze"/>
          <w:color w:val="auto"/>
          <w:u w:val="none"/>
        </w:rPr>
        <w:t>Podanie</w:t>
      </w:r>
      <w:r w:rsidR="001D7B0F" w:rsidRPr="003E63CC">
        <w:rPr>
          <w:rStyle w:val="Hipercze"/>
          <w:color w:val="auto"/>
          <w:u w:val="none"/>
        </w:rPr>
        <w:t xml:space="preserve"> przez Panią/Pana</w:t>
      </w:r>
      <w:r w:rsidRPr="003E63CC">
        <w:rPr>
          <w:rStyle w:val="Hipercze"/>
          <w:color w:val="auto"/>
          <w:u w:val="none"/>
        </w:rPr>
        <w:t xml:space="preserve"> danych osobowych jest warunkiem koniecznym do realizacji </w:t>
      </w:r>
      <w:r w:rsidR="00EB322C" w:rsidRPr="003E63CC">
        <w:rPr>
          <w:rStyle w:val="Hipercze"/>
          <w:color w:val="auto"/>
          <w:u w:val="none"/>
        </w:rPr>
        <w:t>powołanego wyżej celu</w:t>
      </w:r>
      <w:r w:rsidRPr="003E63CC">
        <w:rPr>
          <w:rStyle w:val="Hipercze"/>
          <w:color w:val="auto"/>
          <w:u w:val="none"/>
        </w:rPr>
        <w:t xml:space="preserve">. </w:t>
      </w:r>
      <w:r w:rsidR="001D7B0F" w:rsidRPr="003E63CC">
        <w:t>Konsekwencją niepodania danych jest brak możliwości świadczenia przez Zarząd Budynków Komunalnych w Krakowie usługi, o którą się Państwo staracie.</w:t>
      </w:r>
      <w:r w:rsidRPr="003E63CC">
        <w:rPr>
          <w:rStyle w:val="Hipercze"/>
          <w:color w:val="auto"/>
          <w:u w:val="none"/>
        </w:rPr>
        <w:t xml:space="preserve">   </w:t>
      </w:r>
    </w:p>
    <w:p w14:paraId="54653343" w14:textId="56F72B62" w:rsidR="00F708D3" w:rsidRPr="003E63CC" w:rsidRDefault="00F708D3" w:rsidP="00E23F15">
      <w:pPr>
        <w:pStyle w:val="NormalnyWeb1"/>
        <w:numPr>
          <w:ilvl w:val="0"/>
          <w:numId w:val="3"/>
        </w:numPr>
        <w:spacing w:before="0" w:after="0"/>
        <w:jc w:val="both"/>
        <w:rPr>
          <w:rStyle w:val="Hipercze"/>
          <w:color w:val="000000"/>
          <w:u w:val="none"/>
        </w:rPr>
      </w:pPr>
      <w:r w:rsidRPr="003E63CC">
        <w:rPr>
          <w:color w:val="000000"/>
        </w:rPr>
        <w:t xml:space="preserve">Wykaz osób prawnych i </w:t>
      </w:r>
      <w:r w:rsidR="006E588F">
        <w:rPr>
          <w:color w:val="000000"/>
        </w:rPr>
        <w:t xml:space="preserve">osób </w:t>
      </w:r>
      <w:r w:rsidRPr="003E63CC">
        <w:rPr>
          <w:color w:val="000000"/>
        </w:rPr>
        <w:t xml:space="preserve">fizycznych </w:t>
      </w:r>
      <w:r w:rsidR="006E588F">
        <w:rPr>
          <w:color w:val="000000"/>
        </w:rPr>
        <w:t>prowadzących działalność gospodarczą</w:t>
      </w:r>
      <w:r w:rsidRPr="003E63CC">
        <w:rPr>
          <w:color w:val="000000"/>
        </w:rPr>
        <w:t>, którym udzielon</w:t>
      </w:r>
      <w:r w:rsidR="002F6BC1" w:rsidRPr="003E63CC">
        <w:rPr>
          <w:color w:val="000000"/>
        </w:rPr>
        <w:t>o ulg</w:t>
      </w:r>
      <w:r w:rsidR="006E588F">
        <w:rPr>
          <w:color w:val="000000"/>
        </w:rPr>
        <w:t xml:space="preserve"> w postaci obniżenia stawki czynszowej netto</w:t>
      </w:r>
      <w:r w:rsidR="002F6BC1" w:rsidRPr="003E63CC">
        <w:rPr>
          <w:color w:val="000000"/>
        </w:rPr>
        <w:t xml:space="preserve"> </w:t>
      </w:r>
      <w:r w:rsidRPr="003E63CC">
        <w:rPr>
          <w:color w:val="000000"/>
        </w:rPr>
        <w:t>w kwocie przewyższającej</w:t>
      </w:r>
      <w:r w:rsidR="002F6BC1" w:rsidRPr="003E63CC">
        <w:rPr>
          <w:color w:val="000000"/>
        </w:rPr>
        <w:t xml:space="preserve"> łącznie</w:t>
      </w:r>
      <w:r w:rsidR="006E588F">
        <w:rPr>
          <w:color w:val="000000"/>
        </w:rPr>
        <w:t xml:space="preserve"> </w:t>
      </w:r>
      <w:r w:rsidRPr="003E63CC">
        <w:rPr>
          <w:color w:val="000000"/>
        </w:rPr>
        <w:t xml:space="preserve">500,00 zł, </w:t>
      </w:r>
      <w:r w:rsidR="006E588F">
        <w:rPr>
          <w:color w:val="000000"/>
        </w:rPr>
        <w:t>zostanie</w:t>
      </w:r>
      <w:r w:rsidRPr="003E63CC">
        <w:rPr>
          <w:color w:val="000000"/>
        </w:rPr>
        <w:t xml:space="preserve"> opublikowany na stronie Biuletynu Informacji Publicznej Miasta Krakowa na podstawie art. 37 ust. 1 pkt 2 lit. f ustawy z dnia 27 sierpnia 2009 r.</w:t>
      </w:r>
      <w:r w:rsidR="006E588F">
        <w:rPr>
          <w:color w:val="000000"/>
        </w:rPr>
        <w:br/>
      </w:r>
      <w:r w:rsidRPr="003E63CC">
        <w:rPr>
          <w:color w:val="000000"/>
        </w:rPr>
        <w:t>o finansach publicznych w zakresie: imię, nazwisko/nazwa</w:t>
      </w:r>
      <w:r w:rsidR="006E588F">
        <w:rPr>
          <w:color w:val="000000"/>
        </w:rPr>
        <w:t xml:space="preserve">, </w:t>
      </w:r>
      <w:r w:rsidRPr="003E63CC">
        <w:rPr>
          <w:color w:val="000000"/>
        </w:rPr>
        <w:t xml:space="preserve">kwota </w:t>
      </w:r>
      <w:r w:rsidR="006E588F">
        <w:rPr>
          <w:color w:val="000000"/>
        </w:rPr>
        <w:t xml:space="preserve">obniżki </w:t>
      </w:r>
      <w:r w:rsidRPr="003E63CC">
        <w:rPr>
          <w:color w:val="000000"/>
        </w:rPr>
        <w:t xml:space="preserve">oraz przyczyna </w:t>
      </w:r>
      <w:r w:rsidR="006E588F">
        <w:rPr>
          <w:color w:val="000000"/>
        </w:rPr>
        <w:t>obniżki</w:t>
      </w:r>
      <w:r w:rsidRPr="003E63CC">
        <w:rPr>
          <w:color w:val="000000"/>
        </w:rPr>
        <w:t>.</w:t>
      </w:r>
    </w:p>
    <w:p w14:paraId="55151399" w14:textId="096A656A" w:rsidR="00547FC7" w:rsidRPr="003E63CC" w:rsidRDefault="007A3ADC" w:rsidP="00E23F15">
      <w:pPr>
        <w:pStyle w:val="NormalnyWeb1"/>
        <w:numPr>
          <w:ilvl w:val="0"/>
          <w:numId w:val="3"/>
        </w:numPr>
        <w:spacing w:before="0" w:after="0"/>
        <w:jc w:val="both"/>
        <w:rPr>
          <w:color w:val="000000"/>
        </w:rPr>
      </w:pPr>
      <w:r w:rsidRPr="003E63CC">
        <w:rPr>
          <w:color w:val="000000"/>
        </w:rPr>
        <w:t>Wykaz osób prawnych i fizycznych oraz jednostek organizacyjnych nie posiadających osobowości prawnej, którym udzielona zostanie pomoc publiczna, będzie opublikowany na stronie Biuletynu Informacji Publicznej Miasta Krakowa na podstawie art. 37 ust. 1 pkt 2 lit. g ustawy z dnia</w:t>
      </w:r>
      <w:r w:rsidR="003E63CC">
        <w:rPr>
          <w:color w:val="000000"/>
        </w:rPr>
        <w:t xml:space="preserve"> </w:t>
      </w:r>
      <w:r w:rsidRPr="003E63CC">
        <w:rPr>
          <w:color w:val="000000"/>
        </w:rPr>
        <w:t>27 sierpnia 2009 r. o finansach publicznych w zakresie: beneficjent pomocy, wartość pomocy, forma pomocy, przeznaczenie pomocy oraz podstawa prawna.</w:t>
      </w:r>
    </w:p>
    <w:p w14:paraId="4FAC5D3E" w14:textId="77777777" w:rsidR="00547FC7" w:rsidRPr="003E63CC" w:rsidRDefault="00547FC7" w:rsidP="00E23F15">
      <w:pPr>
        <w:pStyle w:val="NormalnyWeb1"/>
        <w:numPr>
          <w:ilvl w:val="0"/>
          <w:numId w:val="3"/>
        </w:numPr>
        <w:spacing w:before="0" w:after="0"/>
        <w:jc w:val="both"/>
      </w:pPr>
      <w:r w:rsidRPr="003E63CC">
        <w:rPr>
          <w:rStyle w:val="czeinternetowe"/>
          <w:color w:val="auto"/>
          <w:u w:val="none"/>
        </w:rPr>
        <w:t>Pani/Pana dane osobowe nie będą podlegały profilowaniu.</w:t>
      </w:r>
    </w:p>
    <w:p w14:paraId="2281F708" w14:textId="77777777" w:rsidR="00547FC7" w:rsidRPr="003E63CC" w:rsidRDefault="00547FC7" w:rsidP="00E23F15">
      <w:pPr>
        <w:pStyle w:val="Akapitzlist"/>
        <w:numPr>
          <w:ilvl w:val="0"/>
          <w:numId w:val="3"/>
        </w:numPr>
        <w:suppressAutoHyphens w:val="0"/>
        <w:overflowPunct/>
        <w:spacing w:after="0" w:line="259" w:lineRule="auto"/>
        <w:jc w:val="both"/>
        <w:rPr>
          <w:rStyle w:val="czeinternetowe"/>
          <w:rFonts w:ascii="Times New Roman" w:hAnsi="Times New Roman" w:cs="Times New Roman"/>
          <w:color w:val="auto"/>
          <w:u w:val="none"/>
        </w:rPr>
      </w:pPr>
      <w:r w:rsidRPr="003E63CC">
        <w:rPr>
          <w:rStyle w:val="czeinternetowe"/>
          <w:rFonts w:ascii="Times New Roman" w:hAnsi="Times New Roman" w:cs="Times New Roman"/>
          <w:color w:val="auto"/>
          <w:u w:val="none"/>
        </w:rPr>
        <w:t>Pani/Pana dane osobowe nie będą przekazywane do państwa trzeciego, ani organizacji międzynarodowej.</w:t>
      </w:r>
    </w:p>
    <w:p w14:paraId="6EEEA9C5" w14:textId="77777777" w:rsidR="00547FC7" w:rsidRPr="003E63CC" w:rsidRDefault="00547FC7" w:rsidP="00547FC7">
      <w:pPr>
        <w:spacing w:after="0"/>
        <w:jc w:val="both"/>
        <w:rPr>
          <w:rStyle w:val="czeinternetowe"/>
          <w:rFonts w:ascii="Times New Roman" w:hAnsi="Times New Roman" w:cs="Times New Roman"/>
          <w:color w:val="000000"/>
        </w:rPr>
      </w:pPr>
    </w:p>
    <w:p w14:paraId="54F3EFCA" w14:textId="77777777" w:rsidR="00547FC7" w:rsidRPr="008A0ED6" w:rsidRDefault="00547FC7" w:rsidP="00547FC7">
      <w:pPr>
        <w:spacing w:after="0"/>
        <w:jc w:val="both"/>
        <w:rPr>
          <w:rStyle w:val="czeinternetowe"/>
          <w:rFonts w:ascii="Lato" w:hAnsi="Lato" w:cs="Times New Roman"/>
          <w:color w:val="000000"/>
          <w:sz w:val="20"/>
          <w:szCs w:val="20"/>
        </w:rPr>
      </w:pPr>
    </w:p>
    <w:p w14:paraId="2D42F0BA" w14:textId="77777777" w:rsidR="00547FC7" w:rsidRPr="008A0ED6" w:rsidRDefault="00547FC7" w:rsidP="00547FC7">
      <w:pPr>
        <w:spacing w:after="0"/>
        <w:jc w:val="both"/>
        <w:rPr>
          <w:rStyle w:val="czeinternetowe"/>
          <w:rFonts w:ascii="Lato" w:hAnsi="Lato" w:cs="Times New Roman"/>
          <w:color w:val="000000"/>
          <w:sz w:val="20"/>
          <w:szCs w:val="20"/>
        </w:rPr>
      </w:pPr>
    </w:p>
    <w:p w14:paraId="7C19C8F6" w14:textId="77777777" w:rsidR="00547FC7" w:rsidRPr="008A0ED6" w:rsidRDefault="00547FC7" w:rsidP="00547FC7">
      <w:pPr>
        <w:spacing w:after="0"/>
        <w:jc w:val="both"/>
        <w:rPr>
          <w:rStyle w:val="czeinternetowe"/>
          <w:rFonts w:ascii="Lato" w:hAnsi="Lato" w:cs="Times New Roman"/>
          <w:color w:val="000000"/>
          <w:sz w:val="20"/>
          <w:szCs w:val="20"/>
        </w:rPr>
      </w:pPr>
    </w:p>
    <w:p w14:paraId="043F8AD2" w14:textId="77777777" w:rsidR="00547FC7" w:rsidRPr="008A0ED6" w:rsidRDefault="00547FC7" w:rsidP="00547FC7">
      <w:pPr>
        <w:spacing w:after="0"/>
        <w:jc w:val="both"/>
        <w:rPr>
          <w:rStyle w:val="czeinternetowe"/>
          <w:rFonts w:ascii="Lato" w:hAnsi="Lato" w:cs="Times New Roman"/>
          <w:color w:val="000000"/>
          <w:sz w:val="20"/>
          <w:szCs w:val="20"/>
        </w:rPr>
      </w:pPr>
    </w:p>
    <w:p w14:paraId="14BD3ABC" w14:textId="77777777" w:rsidR="00547FC7" w:rsidRPr="008A0ED6" w:rsidRDefault="00547FC7" w:rsidP="00547FC7">
      <w:pPr>
        <w:spacing w:after="0"/>
        <w:jc w:val="both"/>
        <w:rPr>
          <w:rFonts w:ascii="Lato" w:hAnsi="Lato" w:cs="Times New Roman"/>
          <w:color w:val="000000"/>
          <w:sz w:val="20"/>
          <w:szCs w:val="20"/>
        </w:rPr>
      </w:pPr>
    </w:p>
    <w:p w14:paraId="3A830AB9" w14:textId="77777777" w:rsidR="00547FC7" w:rsidRPr="008A0ED6" w:rsidRDefault="00547FC7" w:rsidP="00547FC7">
      <w:pPr>
        <w:pStyle w:val="Podtytu"/>
        <w:jc w:val="both"/>
        <w:rPr>
          <w:rFonts w:ascii="Lato" w:hAnsi="Lato" w:cs="Times New Roman"/>
          <w:i/>
          <w:iCs/>
          <w:sz w:val="20"/>
          <w:szCs w:val="20"/>
        </w:rPr>
      </w:pPr>
    </w:p>
    <w:p w14:paraId="503F3F89" w14:textId="77777777" w:rsidR="00547FC7" w:rsidRPr="008A0ED6" w:rsidRDefault="00547FC7" w:rsidP="00547FC7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</w:p>
    <w:p w14:paraId="25754CED" w14:textId="77777777" w:rsidR="00547FC7" w:rsidRPr="008A0ED6" w:rsidRDefault="00547FC7" w:rsidP="00547FC7">
      <w:pPr>
        <w:pStyle w:val="Podtytu"/>
        <w:jc w:val="both"/>
        <w:rPr>
          <w:rFonts w:ascii="Lato" w:hAnsi="Lato" w:cs="Times New Roman"/>
          <w:i/>
          <w:iCs/>
          <w:sz w:val="20"/>
          <w:szCs w:val="20"/>
        </w:rPr>
      </w:pPr>
    </w:p>
    <w:sectPr w:rsidR="00547FC7" w:rsidRPr="008A0ED6" w:rsidSect="00560AC9">
      <w:pgSz w:w="11906" w:h="16838"/>
      <w:pgMar w:top="851" w:right="1133" w:bottom="568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;Times New Roman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C7E9B"/>
    <w:multiLevelType w:val="hybridMultilevel"/>
    <w:tmpl w:val="F3DAB14E"/>
    <w:lvl w:ilvl="0" w:tplc="B7C0D756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83504"/>
    <w:multiLevelType w:val="hybridMultilevel"/>
    <w:tmpl w:val="3954B3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3811319"/>
    <w:multiLevelType w:val="multilevel"/>
    <w:tmpl w:val="AEC44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9449BE"/>
    <w:multiLevelType w:val="hybridMultilevel"/>
    <w:tmpl w:val="A280A7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175AC"/>
    <w:multiLevelType w:val="hybridMultilevel"/>
    <w:tmpl w:val="769CB058"/>
    <w:lvl w:ilvl="0" w:tplc="0660CB1C">
      <w:start w:val="1"/>
      <w:numFmt w:val="decimal"/>
      <w:lvlText w:val="%1)"/>
      <w:lvlJc w:val="left"/>
      <w:pPr>
        <w:ind w:left="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5" w15:restartNumberingAfterBreak="0">
    <w:nsid w:val="67D804C6"/>
    <w:multiLevelType w:val="hybridMultilevel"/>
    <w:tmpl w:val="C666BB36"/>
    <w:lvl w:ilvl="0" w:tplc="A24EFDDE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E662F"/>
    <w:multiLevelType w:val="multilevel"/>
    <w:tmpl w:val="DCC282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FD"/>
    <w:rsid w:val="00013C62"/>
    <w:rsid w:val="00051CB0"/>
    <w:rsid w:val="001462F9"/>
    <w:rsid w:val="001D7B0F"/>
    <w:rsid w:val="001E69A5"/>
    <w:rsid w:val="00266569"/>
    <w:rsid w:val="002F6BC1"/>
    <w:rsid w:val="003277EE"/>
    <w:rsid w:val="003469A4"/>
    <w:rsid w:val="003A3EED"/>
    <w:rsid w:val="003E63CC"/>
    <w:rsid w:val="004349B4"/>
    <w:rsid w:val="00484E06"/>
    <w:rsid w:val="00547FC7"/>
    <w:rsid w:val="00560AC9"/>
    <w:rsid w:val="005E3074"/>
    <w:rsid w:val="006740FD"/>
    <w:rsid w:val="006C1645"/>
    <w:rsid w:val="006E588F"/>
    <w:rsid w:val="007A3ADC"/>
    <w:rsid w:val="007B18D3"/>
    <w:rsid w:val="00840FCA"/>
    <w:rsid w:val="008A0ED6"/>
    <w:rsid w:val="00930C04"/>
    <w:rsid w:val="009B637C"/>
    <w:rsid w:val="009E4F7B"/>
    <w:rsid w:val="00A20E63"/>
    <w:rsid w:val="00B62E30"/>
    <w:rsid w:val="00BD11D4"/>
    <w:rsid w:val="00C42988"/>
    <w:rsid w:val="00CA349A"/>
    <w:rsid w:val="00DB2DE0"/>
    <w:rsid w:val="00DF2A01"/>
    <w:rsid w:val="00E16F0D"/>
    <w:rsid w:val="00E23F15"/>
    <w:rsid w:val="00E735A7"/>
    <w:rsid w:val="00EB322C"/>
    <w:rsid w:val="00EB48BD"/>
    <w:rsid w:val="00EE2AD8"/>
    <w:rsid w:val="00F55E99"/>
    <w:rsid w:val="00F708D3"/>
    <w:rsid w:val="00FE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8F06"/>
  <w15:docId w15:val="{E5970D65-55E2-4435-8A2E-D4C2446C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B7E"/>
    <w:pPr>
      <w:suppressAutoHyphens/>
      <w:overflowPunct w:val="0"/>
      <w:spacing w:after="200" w:line="276" w:lineRule="auto"/>
    </w:pPr>
    <w:rPr>
      <w:color w:val="00000A"/>
      <w:sz w:val="24"/>
    </w:rPr>
  </w:style>
  <w:style w:type="paragraph" w:styleId="Nagwek1">
    <w:name w:val="heading 1"/>
    <w:basedOn w:val="Nagwek"/>
    <w:qFormat/>
    <w:pPr>
      <w:widowControl w:val="0"/>
      <w:spacing w:before="0" w:after="200"/>
      <w:outlineLvl w:val="0"/>
    </w:pPr>
    <w:rPr>
      <w:rFonts w:ascii="Calibri;Times New Roman" w:eastAsia="Lucida Sans Unicode" w:hAnsi="Calibri;Times New Roman"/>
      <w:b/>
      <w:sz w:val="3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sz w:val="24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ZnakZnak">
    <w:name w:val="Znak Znak"/>
    <w:basedOn w:val="Domylnaczcionkaakapitu"/>
    <w:qFormat/>
    <w:rPr>
      <w:sz w:val="24"/>
      <w:szCs w:val="24"/>
      <w:lang w:val="pl-PL" w:bidi="ar-SA"/>
    </w:rPr>
  </w:style>
  <w:style w:type="character" w:customStyle="1" w:styleId="ZnakZnak1">
    <w:name w:val="Znak Znak1"/>
    <w:basedOn w:val="Domylnaczcionkaakapitu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qFormat/>
    <w:rsid w:val="00D505B8"/>
    <w:pPr>
      <w:ind w:left="720"/>
      <w:contextualSpacing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character" w:customStyle="1" w:styleId="Teksttre9cci3">
    <w:name w:val="Tekst treś9cci (3)_"/>
    <w:uiPriority w:val="99"/>
    <w:rsid w:val="001462F9"/>
    <w:rPr>
      <w:rFonts w:ascii="Times New Roman" w:cs="Times New Roman"/>
      <w:b/>
      <w:bCs/>
    </w:rPr>
  </w:style>
  <w:style w:type="paragraph" w:customStyle="1" w:styleId="Teksttre9cci2">
    <w:name w:val="Tekst treś9cci (2)"/>
    <w:basedOn w:val="Normalny"/>
    <w:uiPriority w:val="99"/>
    <w:rsid w:val="001462F9"/>
    <w:pPr>
      <w:shd w:val="clear" w:color="auto" w:fill="FFFFFF"/>
      <w:overflowPunct/>
      <w:autoSpaceDE w:val="0"/>
      <w:autoSpaceDN w:val="0"/>
      <w:adjustRightInd w:val="0"/>
      <w:spacing w:before="580" w:after="260" w:line="274" w:lineRule="exact"/>
      <w:jc w:val="both"/>
    </w:pPr>
    <w:rPr>
      <w:rFonts w:ascii="Times New Roman" w:eastAsia="Times New Roman" w:cs="Times New Roman"/>
      <w:color w:val="000000"/>
      <w:kern w:val="1"/>
      <w:lang w:eastAsia="pl-PL" w:bidi="ar-SA"/>
    </w:rPr>
  </w:style>
  <w:style w:type="character" w:customStyle="1" w:styleId="Teksttreci2">
    <w:name w:val="Tekst treści (2)_"/>
    <w:uiPriority w:val="99"/>
    <w:rsid w:val="001462F9"/>
    <w:rPr>
      <w:rFonts w:ascii="Times New Roman" w:hAnsi="Times New Roman" w:cs="Times New Roman"/>
      <w:u w:val="none"/>
    </w:rPr>
  </w:style>
  <w:style w:type="character" w:customStyle="1" w:styleId="Teksttre9c9cci2">
    <w:name w:val="Tekst treś9c9cci (2)_"/>
    <w:uiPriority w:val="99"/>
    <w:rsid w:val="001462F9"/>
    <w:rPr>
      <w:rFonts w:ascii="Times New Roman" w:cs="Times New Roman"/>
    </w:rPr>
  </w:style>
  <w:style w:type="paragraph" w:styleId="NormalnyWeb">
    <w:name w:val="Normal (Web)"/>
    <w:basedOn w:val="Normalny"/>
    <w:uiPriority w:val="99"/>
    <w:semiHidden/>
    <w:unhideWhenUsed/>
    <w:rsid w:val="00560AC9"/>
    <w:pPr>
      <w:suppressAutoHyphens w:val="0"/>
      <w:overflowPunct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560AC9"/>
    <w:rPr>
      <w:b/>
      <w:bCs/>
    </w:rPr>
  </w:style>
  <w:style w:type="character" w:styleId="Hipercze">
    <w:name w:val="Hyperlink"/>
    <w:basedOn w:val="Domylnaczcionkaakapitu"/>
    <w:unhideWhenUsed/>
    <w:rsid w:val="00560AC9"/>
    <w:rPr>
      <w:color w:val="0000FF"/>
      <w:u w:val="single"/>
    </w:rPr>
  </w:style>
  <w:style w:type="character" w:customStyle="1" w:styleId="czeinternetowe">
    <w:name w:val="Łącze internetowe"/>
    <w:rsid w:val="00547FC7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547FC7"/>
    <w:pPr>
      <w:suppressAutoHyphens w:val="0"/>
      <w:overflowPunct/>
      <w:spacing w:after="160" w:line="259" w:lineRule="auto"/>
    </w:pPr>
    <w:rPr>
      <w:rFonts w:ascii="Calibri" w:eastAsia="Calibri" w:hAnsi="Calibri" w:cs="Tahoma"/>
      <w:color w:val="5A5A5A"/>
      <w:spacing w:val="15"/>
      <w:kern w:val="2"/>
      <w:sz w:val="22"/>
      <w:szCs w:val="22"/>
      <w:lang w:eastAsia="en-US" w:bidi="ar-SA"/>
    </w:rPr>
  </w:style>
  <w:style w:type="character" w:customStyle="1" w:styleId="PodtytuZnak">
    <w:name w:val="Podtytuł Znak"/>
    <w:basedOn w:val="Domylnaczcionkaakapitu"/>
    <w:link w:val="Podtytu"/>
    <w:rsid w:val="00547FC7"/>
    <w:rPr>
      <w:rFonts w:ascii="Calibri" w:eastAsia="Calibri" w:hAnsi="Calibri" w:cs="Tahoma"/>
      <w:color w:val="5A5A5A"/>
      <w:spacing w:val="15"/>
      <w:kern w:val="2"/>
      <w:sz w:val="22"/>
      <w:szCs w:val="22"/>
      <w:lang w:eastAsia="en-US" w:bidi="ar-SA"/>
    </w:rPr>
  </w:style>
  <w:style w:type="paragraph" w:customStyle="1" w:styleId="NormalnyWeb1">
    <w:name w:val="Normalny (Web)1"/>
    <w:basedOn w:val="Normalny"/>
    <w:uiPriority w:val="99"/>
    <w:rsid w:val="00547FC7"/>
    <w:pPr>
      <w:overflowPunct/>
      <w:spacing w:before="280" w:after="280" w:line="240" w:lineRule="auto"/>
    </w:pPr>
    <w:rPr>
      <w:rFonts w:ascii="Times New Roman" w:eastAsia="Times New Roman" w:hAnsi="Times New Roman" w:cs="Times New Roman"/>
      <w:color w:val="auto"/>
      <w:kern w:val="2"/>
      <w:lang w:eastAsia="pl-PL" w:bidi="ar-SA"/>
    </w:rPr>
  </w:style>
  <w:style w:type="character" w:customStyle="1" w:styleId="text-justify">
    <w:name w:val="text-justify"/>
    <w:basedOn w:val="Domylnaczcionkaakapitu"/>
    <w:rsid w:val="00547FC7"/>
  </w:style>
  <w:style w:type="paragraph" w:customStyle="1" w:styleId="TableParagraph">
    <w:name w:val="Table Paragraph"/>
    <w:basedOn w:val="Normalny"/>
    <w:uiPriority w:val="1"/>
    <w:qFormat/>
    <w:rsid w:val="00EE2AD8"/>
    <w:pPr>
      <w:widowControl w:val="0"/>
      <w:suppressAutoHyphens w:val="0"/>
      <w:overflowPunc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0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9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4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4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5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15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zbk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C0566-BA52-4FD6-9314-10B1E7673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NTT System S.A.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 user</dc:creator>
  <dc:description/>
  <cp:lastModifiedBy>wikierma</cp:lastModifiedBy>
  <cp:revision>18</cp:revision>
  <cp:lastPrinted>2021-01-25T08:30:00Z</cp:lastPrinted>
  <dcterms:created xsi:type="dcterms:W3CDTF">2020-09-02T05:43:00Z</dcterms:created>
  <dcterms:modified xsi:type="dcterms:W3CDTF">2021-01-25T13:10:00Z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NTT System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