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9212" w:type="dxa"/>
        <w:tblLayout w:type="fixed"/>
        <w:tblLook w:val="04A0"/>
      </w:tblPr>
      <w:tblGrid>
        <w:gridCol w:w="1668"/>
        <w:gridCol w:w="7544"/>
      </w:tblGrid>
      <w:tr w:rsidR="00A402E9" w:rsidRPr="005D2969" w:rsidTr="003F111B">
        <w:trPr>
          <w:trHeight w:val="454"/>
        </w:trPr>
        <w:tc>
          <w:tcPr>
            <w:tcW w:w="1668" w:type="dxa"/>
            <w:vAlign w:val="center"/>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Stanowisko</w:t>
            </w:r>
          </w:p>
        </w:tc>
        <w:tc>
          <w:tcPr>
            <w:tcW w:w="7544" w:type="dxa"/>
            <w:vAlign w:val="center"/>
          </w:tcPr>
          <w:p w:rsidR="00A402E9" w:rsidRPr="005D2969" w:rsidRDefault="00A3684C" w:rsidP="00545F86">
            <w:pPr>
              <w:jc w:val="center"/>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KONSERWATOR</w:t>
            </w:r>
          </w:p>
        </w:tc>
      </w:tr>
      <w:tr w:rsidR="00A402E9" w:rsidRPr="005D2969" w:rsidTr="003F111B">
        <w:trPr>
          <w:trHeight w:val="454"/>
        </w:trPr>
        <w:tc>
          <w:tcPr>
            <w:tcW w:w="1668" w:type="dxa"/>
            <w:vAlign w:val="center"/>
          </w:tcPr>
          <w:p w:rsidR="00A402E9" w:rsidRPr="005D2969" w:rsidRDefault="00A402E9" w:rsidP="003177DA">
            <w:pPr>
              <w:pStyle w:val="Default"/>
            </w:pPr>
            <w:r w:rsidRPr="005D2969">
              <w:rPr>
                <w:b/>
                <w:bCs/>
              </w:rPr>
              <w:t>Adres jednostki</w:t>
            </w:r>
          </w:p>
        </w:tc>
        <w:tc>
          <w:tcPr>
            <w:tcW w:w="7544" w:type="dxa"/>
            <w:vAlign w:val="center"/>
          </w:tcPr>
          <w:p w:rsidR="00A402E9" w:rsidRPr="005D2969" w:rsidRDefault="00A402E9" w:rsidP="003177DA">
            <w:pPr>
              <w:pStyle w:val="Default"/>
              <w:rPr>
                <w:sz w:val="20"/>
                <w:szCs w:val="20"/>
              </w:rPr>
            </w:pPr>
            <w:r w:rsidRPr="005D2969">
              <w:rPr>
                <w:sz w:val="20"/>
                <w:szCs w:val="20"/>
              </w:rPr>
              <w:t>Zespół Szkolno-Przedszkolny nr 12</w:t>
            </w:r>
          </w:p>
          <w:p w:rsidR="00A402E9" w:rsidRPr="005D2969" w:rsidRDefault="00A402E9" w:rsidP="003177DA">
            <w:pPr>
              <w:pStyle w:val="Default"/>
              <w:rPr>
                <w:sz w:val="20"/>
                <w:szCs w:val="20"/>
              </w:rPr>
            </w:pPr>
            <w:r w:rsidRPr="005D2969">
              <w:rPr>
                <w:sz w:val="20"/>
                <w:szCs w:val="20"/>
              </w:rPr>
              <w:t xml:space="preserve">ul. ks. Józefa </w:t>
            </w:r>
            <w:proofErr w:type="spellStart"/>
            <w:r w:rsidRPr="005D2969">
              <w:rPr>
                <w:sz w:val="20"/>
                <w:szCs w:val="20"/>
              </w:rPr>
              <w:t>Meiera</w:t>
            </w:r>
            <w:proofErr w:type="spellEnd"/>
            <w:r w:rsidRPr="005D2969">
              <w:rPr>
                <w:sz w:val="20"/>
                <w:szCs w:val="20"/>
              </w:rPr>
              <w:t xml:space="preserve"> 16D, 31-236 Kraków</w:t>
            </w:r>
          </w:p>
          <w:p w:rsidR="00A402E9" w:rsidRPr="005D2969" w:rsidRDefault="00A402E9" w:rsidP="003177DA">
            <w:pPr>
              <w:pStyle w:val="Default"/>
              <w:rPr>
                <w:sz w:val="20"/>
                <w:szCs w:val="20"/>
              </w:rPr>
            </w:pPr>
            <w:r w:rsidRPr="005D2969">
              <w:rPr>
                <w:sz w:val="20"/>
                <w:szCs w:val="20"/>
              </w:rPr>
              <w:t xml:space="preserve">mail: zsp12krakow@gmail.com </w:t>
            </w:r>
          </w:p>
        </w:tc>
      </w:tr>
      <w:tr w:rsidR="00A402E9" w:rsidRPr="005D2969" w:rsidTr="003F111B">
        <w:trPr>
          <w:trHeight w:val="454"/>
        </w:trPr>
        <w:tc>
          <w:tcPr>
            <w:tcW w:w="1668" w:type="dxa"/>
            <w:vAlign w:val="center"/>
          </w:tcPr>
          <w:p w:rsidR="00A402E9" w:rsidRPr="005D2969" w:rsidRDefault="00A402E9" w:rsidP="003177DA">
            <w:pPr>
              <w:pStyle w:val="Default"/>
            </w:pPr>
            <w:r w:rsidRPr="005D2969">
              <w:rPr>
                <w:b/>
                <w:bCs/>
              </w:rPr>
              <w:t>Forma zatrudnienia</w:t>
            </w:r>
          </w:p>
        </w:tc>
        <w:tc>
          <w:tcPr>
            <w:tcW w:w="7544" w:type="dxa"/>
            <w:vAlign w:val="center"/>
          </w:tcPr>
          <w:p w:rsidR="00A402E9" w:rsidRPr="005D2969" w:rsidRDefault="00A402E9" w:rsidP="003177DA">
            <w:pPr>
              <w:pStyle w:val="Default"/>
              <w:rPr>
                <w:sz w:val="20"/>
                <w:szCs w:val="20"/>
              </w:rPr>
            </w:pPr>
            <w:r w:rsidRPr="005D2969">
              <w:rPr>
                <w:sz w:val="20"/>
                <w:szCs w:val="20"/>
              </w:rPr>
              <w:t xml:space="preserve">Umowa o pracę </w:t>
            </w:r>
          </w:p>
        </w:tc>
      </w:tr>
      <w:tr w:rsidR="00A402E9" w:rsidRPr="005D2969" w:rsidTr="003F111B">
        <w:trPr>
          <w:trHeight w:val="454"/>
        </w:trPr>
        <w:tc>
          <w:tcPr>
            <w:tcW w:w="1668" w:type="dxa"/>
            <w:vAlign w:val="center"/>
          </w:tcPr>
          <w:p w:rsidR="00A402E9" w:rsidRPr="005D2969" w:rsidRDefault="00A402E9" w:rsidP="003177DA">
            <w:pPr>
              <w:pStyle w:val="Default"/>
              <w:rPr>
                <w:b/>
                <w:bCs/>
              </w:rPr>
            </w:pPr>
            <w:r w:rsidRPr="005D2969">
              <w:rPr>
                <w:b/>
                <w:bCs/>
              </w:rPr>
              <w:t>Wymiar zatrudnienia</w:t>
            </w:r>
          </w:p>
        </w:tc>
        <w:tc>
          <w:tcPr>
            <w:tcW w:w="7544" w:type="dxa"/>
            <w:vAlign w:val="center"/>
          </w:tcPr>
          <w:p w:rsidR="00A402E9" w:rsidRPr="005D2969" w:rsidRDefault="00A402E9" w:rsidP="003177DA">
            <w:pPr>
              <w:pStyle w:val="Default"/>
              <w:rPr>
                <w:sz w:val="20"/>
                <w:szCs w:val="20"/>
              </w:rPr>
            </w:pPr>
            <w:r w:rsidRPr="005D2969">
              <w:rPr>
                <w:sz w:val="20"/>
                <w:szCs w:val="20"/>
              </w:rPr>
              <w:t>Pełny etat</w:t>
            </w:r>
          </w:p>
        </w:tc>
      </w:tr>
      <w:tr w:rsidR="00A402E9" w:rsidRPr="005D2969" w:rsidTr="003F111B">
        <w:trPr>
          <w:trHeight w:val="454"/>
        </w:trPr>
        <w:tc>
          <w:tcPr>
            <w:tcW w:w="9212" w:type="dxa"/>
            <w:gridSpan w:val="2"/>
            <w:vAlign w:val="center"/>
          </w:tcPr>
          <w:p w:rsidR="00A402E9" w:rsidRPr="005D2969" w:rsidRDefault="00A402E9" w:rsidP="003177DA">
            <w:pPr>
              <w:pStyle w:val="Default"/>
              <w:jc w:val="center"/>
            </w:pPr>
            <w:r w:rsidRPr="005D2969">
              <w:rPr>
                <w:b/>
                <w:bCs/>
              </w:rPr>
              <w:t>Do składania ofert może przystąpić kandydat, który spełnia następujące wymagania</w:t>
            </w:r>
          </w:p>
        </w:tc>
      </w:tr>
      <w:tr w:rsidR="00A402E9" w:rsidRPr="00E07E5B" w:rsidTr="003F111B">
        <w:tc>
          <w:tcPr>
            <w:tcW w:w="1668" w:type="dxa"/>
          </w:tcPr>
          <w:p w:rsidR="00A402E9" w:rsidRPr="00E07E5B" w:rsidRDefault="00A402E9" w:rsidP="003177DA">
            <w:pPr>
              <w:pStyle w:val="Default"/>
              <w:spacing w:after="27"/>
            </w:pPr>
            <w:r w:rsidRPr="00E07E5B">
              <w:rPr>
                <w:b/>
                <w:bCs/>
              </w:rPr>
              <w:t>Niezbędne</w:t>
            </w:r>
          </w:p>
          <w:p w:rsidR="00A402E9" w:rsidRPr="00E07E5B" w:rsidRDefault="00A402E9" w:rsidP="003177DA">
            <w:pPr>
              <w:jc w:val="left"/>
              <w:rPr>
                <w:rFonts w:ascii="Times New Roman" w:eastAsia="Times New Roman" w:hAnsi="Times New Roman" w:cs="Times New Roman"/>
                <w:sz w:val="24"/>
                <w:szCs w:val="24"/>
                <w:lang w:eastAsia="pl-PL"/>
              </w:rPr>
            </w:pPr>
          </w:p>
        </w:tc>
        <w:tc>
          <w:tcPr>
            <w:tcW w:w="7544" w:type="dxa"/>
          </w:tcPr>
          <w:p w:rsidR="00A402E9" w:rsidRPr="00E07E5B" w:rsidRDefault="009D41B3" w:rsidP="003177DA">
            <w:pPr>
              <w:pStyle w:val="NormalnyWeb"/>
              <w:numPr>
                <w:ilvl w:val="0"/>
                <w:numId w:val="1"/>
              </w:numPr>
              <w:spacing w:before="0" w:beforeAutospacing="0" w:after="0" w:afterAutospacing="0"/>
              <w:jc w:val="both"/>
              <w:rPr>
                <w:sz w:val="20"/>
                <w:szCs w:val="20"/>
              </w:rPr>
            </w:pPr>
            <w:r w:rsidRPr="00E07E5B">
              <w:rPr>
                <w:sz w:val="20"/>
                <w:szCs w:val="20"/>
              </w:rPr>
              <w:t xml:space="preserve">Wykształcenie </w:t>
            </w:r>
            <w:r w:rsidR="00A3684C">
              <w:rPr>
                <w:sz w:val="20"/>
                <w:szCs w:val="20"/>
              </w:rPr>
              <w:t>zasadnicze</w:t>
            </w:r>
            <w:r w:rsidR="00A402E9" w:rsidRPr="00E07E5B">
              <w:rPr>
                <w:sz w:val="20"/>
                <w:szCs w:val="20"/>
              </w:rPr>
              <w:t>. </w:t>
            </w:r>
          </w:p>
          <w:p w:rsidR="009D41B3" w:rsidRPr="00E07E5B" w:rsidRDefault="009D41B3" w:rsidP="003177DA">
            <w:pPr>
              <w:pStyle w:val="NormalnyWeb"/>
              <w:numPr>
                <w:ilvl w:val="0"/>
                <w:numId w:val="1"/>
              </w:numPr>
              <w:spacing w:before="0" w:beforeAutospacing="0" w:after="0" w:afterAutospacing="0"/>
              <w:jc w:val="both"/>
              <w:rPr>
                <w:sz w:val="20"/>
                <w:szCs w:val="20"/>
              </w:rPr>
            </w:pPr>
            <w:r w:rsidRPr="00E07E5B">
              <w:rPr>
                <w:sz w:val="20"/>
                <w:szCs w:val="20"/>
              </w:rPr>
              <w:t>Udokumentowane doświadczenie w zawodzie.</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Posiada pełną zdolność do czynności prawnych oraz korzysta</w:t>
            </w:r>
            <w:r w:rsidRPr="00E07E5B">
              <w:rPr>
                <w:sz w:val="20"/>
                <w:szCs w:val="20"/>
              </w:rPr>
              <w:br/>
              <w:t>z pełni praw publicznych. </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Nie był karany za przestępstwo popełnione umyślnie oraz nie toczy się przeciwko niemu postępowanie karne.</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color w:val="000000"/>
                <w:sz w:val="20"/>
                <w:szCs w:val="20"/>
              </w:rPr>
              <w:t>Nie był prawomocnie ukarany karą dyscyplinarną, o której mowa w art. 76 ust. 1 ustawy z dnia 26 stycznia 1982 r. – Karta Nauczyciela (Dz.U. z 2018 r. poz. 967</w:t>
            </w:r>
            <w:r w:rsidRPr="00E07E5B">
              <w:rPr>
                <w:color w:val="000000"/>
                <w:sz w:val="20"/>
                <w:szCs w:val="20"/>
              </w:rPr>
              <w:br/>
              <w:t xml:space="preserve">i 2245 oraz z 2019 r. poz. 730 i 1287), oraz nie toczy się przeciwko niemu postępowanie dyscyplinarne. </w:t>
            </w:r>
          </w:p>
          <w:p w:rsidR="00A402E9" w:rsidRPr="00E07E5B" w:rsidRDefault="00A402E9" w:rsidP="003177DA">
            <w:pPr>
              <w:pStyle w:val="NormalnyWeb"/>
              <w:numPr>
                <w:ilvl w:val="0"/>
                <w:numId w:val="1"/>
              </w:numPr>
              <w:spacing w:before="0" w:beforeAutospacing="0" w:after="0" w:afterAutospacing="0"/>
              <w:jc w:val="both"/>
              <w:rPr>
                <w:sz w:val="20"/>
                <w:szCs w:val="20"/>
              </w:rPr>
            </w:pPr>
            <w:r w:rsidRPr="00E07E5B">
              <w:rPr>
                <w:sz w:val="20"/>
                <w:szCs w:val="20"/>
              </w:rPr>
              <w:t>N</w:t>
            </w:r>
            <w:r w:rsidRPr="00E07E5B">
              <w:rPr>
                <w:color w:val="000000"/>
                <w:sz w:val="20"/>
                <w:szCs w:val="20"/>
              </w:rPr>
              <w:t>ie toczy się przeciwko niemu postępowanie o przestępstwo ścigane</w:t>
            </w:r>
            <w:r w:rsidRPr="00E07E5B">
              <w:rPr>
                <w:color w:val="000000"/>
                <w:sz w:val="20"/>
                <w:szCs w:val="20"/>
              </w:rPr>
              <w:br/>
              <w:t>z oskarżenia publicznego.</w:t>
            </w:r>
          </w:p>
          <w:p w:rsidR="00A402E9" w:rsidRPr="00E07E5B" w:rsidRDefault="00A402E9" w:rsidP="003177DA">
            <w:pPr>
              <w:pStyle w:val="NormalnyWeb"/>
              <w:numPr>
                <w:ilvl w:val="0"/>
                <w:numId w:val="1"/>
              </w:numPr>
              <w:spacing w:before="0" w:beforeAutospacing="0" w:after="278" w:afterAutospacing="0"/>
              <w:jc w:val="both"/>
              <w:rPr>
                <w:sz w:val="20"/>
                <w:szCs w:val="20"/>
              </w:rPr>
            </w:pPr>
            <w:r w:rsidRPr="00E07E5B">
              <w:rPr>
                <w:sz w:val="20"/>
                <w:szCs w:val="20"/>
              </w:rPr>
              <w:t>Spełnia warunki zdrowotne niezbędne do wykonywania zawod</w:t>
            </w:r>
            <w:r w:rsidR="009D41B3" w:rsidRPr="00E07E5B">
              <w:rPr>
                <w:sz w:val="20"/>
                <w:szCs w:val="20"/>
              </w:rPr>
              <w:t>u</w:t>
            </w:r>
            <w:r w:rsidRPr="00E07E5B">
              <w:rPr>
                <w:sz w:val="20"/>
                <w:szCs w:val="20"/>
              </w:rPr>
              <w:t>. </w:t>
            </w:r>
          </w:p>
        </w:tc>
      </w:tr>
      <w:tr w:rsidR="00E07E5B" w:rsidRPr="00E07E5B" w:rsidTr="003F111B">
        <w:tc>
          <w:tcPr>
            <w:tcW w:w="1668" w:type="dxa"/>
          </w:tcPr>
          <w:p w:rsidR="00E07E5B" w:rsidRPr="00E07E5B" w:rsidRDefault="00E07E5B" w:rsidP="003177DA">
            <w:pPr>
              <w:pStyle w:val="Default"/>
              <w:spacing w:after="27"/>
              <w:rPr>
                <w:b/>
                <w:bCs/>
              </w:rPr>
            </w:pPr>
            <w:r w:rsidRPr="00E07E5B">
              <w:rPr>
                <w:b/>
                <w:bCs/>
              </w:rPr>
              <w:t>Dodatkowe</w:t>
            </w:r>
          </w:p>
        </w:tc>
        <w:tc>
          <w:tcPr>
            <w:tcW w:w="7544" w:type="dxa"/>
          </w:tcPr>
          <w:p w:rsidR="00E07E5B" w:rsidRPr="00A3684C" w:rsidRDefault="00A3684C" w:rsidP="00A3684C">
            <w:pPr>
              <w:pStyle w:val="NormalnyWeb"/>
              <w:numPr>
                <w:ilvl w:val="0"/>
                <w:numId w:val="27"/>
              </w:numPr>
              <w:spacing w:before="0" w:beforeAutospacing="0" w:after="0" w:afterAutospacing="0"/>
              <w:jc w:val="both"/>
              <w:rPr>
                <w:sz w:val="20"/>
                <w:szCs w:val="20"/>
              </w:rPr>
            </w:pPr>
            <w:r w:rsidRPr="00E07E5B">
              <w:rPr>
                <w:sz w:val="20"/>
                <w:szCs w:val="20"/>
              </w:rPr>
              <w:t xml:space="preserve">Wykształcenie </w:t>
            </w:r>
            <w:r>
              <w:rPr>
                <w:sz w:val="20"/>
                <w:szCs w:val="20"/>
              </w:rPr>
              <w:t>średnie techniczne</w:t>
            </w:r>
            <w:r w:rsidRPr="00E07E5B">
              <w:rPr>
                <w:sz w:val="20"/>
                <w:szCs w:val="20"/>
              </w:rPr>
              <w:t>. </w:t>
            </w:r>
          </w:p>
        </w:tc>
      </w:tr>
      <w:tr w:rsidR="00A402E9" w:rsidRPr="005D2969" w:rsidTr="003F111B">
        <w:tc>
          <w:tcPr>
            <w:tcW w:w="1668" w:type="dxa"/>
          </w:tcPr>
          <w:p w:rsidR="00A402E9" w:rsidRPr="00E07E5B" w:rsidRDefault="00A402E9" w:rsidP="003177DA">
            <w:pPr>
              <w:jc w:val="left"/>
              <w:rPr>
                <w:rFonts w:ascii="Times New Roman" w:eastAsia="Times New Roman" w:hAnsi="Times New Roman" w:cs="Times New Roman"/>
                <w:b/>
                <w:sz w:val="24"/>
                <w:szCs w:val="24"/>
                <w:lang w:eastAsia="pl-PL"/>
              </w:rPr>
            </w:pPr>
            <w:r w:rsidRPr="00E07E5B">
              <w:rPr>
                <w:rFonts w:ascii="Times New Roman" w:eastAsia="Times New Roman" w:hAnsi="Times New Roman" w:cs="Times New Roman"/>
                <w:b/>
                <w:sz w:val="24"/>
                <w:szCs w:val="24"/>
                <w:lang w:eastAsia="pl-PL"/>
              </w:rPr>
              <w:t>Umiejętności</w:t>
            </w:r>
          </w:p>
        </w:tc>
        <w:tc>
          <w:tcPr>
            <w:tcW w:w="7544" w:type="dxa"/>
          </w:tcPr>
          <w:p w:rsidR="00A402E9" w:rsidRPr="00E07E5B" w:rsidRDefault="00A402E9" w:rsidP="003177DA">
            <w:pPr>
              <w:pStyle w:val="NormalnyWeb"/>
              <w:numPr>
                <w:ilvl w:val="3"/>
                <w:numId w:val="7"/>
              </w:numPr>
              <w:spacing w:before="0" w:beforeAutospacing="0" w:after="0" w:afterAutospacing="0"/>
              <w:ind w:left="601"/>
              <w:rPr>
                <w:sz w:val="20"/>
                <w:szCs w:val="20"/>
              </w:rPr>
            </w:pPr>
            <w:r w:rsidRPr="00E07E5B">
              <w:rPr>
                <w:sz w:val="20"/>
                <w:szCs w:val="20"/>
              </w:rPr>
              <w:t>odpowiedzialność,</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poczucie estetyki,</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życzliwość, dbałość o dobrą atmosferę i komunikację,</w:t>
            </w:r>
          </w:p>
          <w:p w:rsidR="009D41B3" w:rsidRPr="00E07E5B" w:rsidRDefault="009D41B3" w:rsidP="003177DA">
            <w:pPr>
              <w:pStyle w:val="NormalnyWeb"/>
              <w:numPr>
                <w:ilvl w:val="0"/>
                <w:numId w:val="7"/>
              </w:numPr>
              <w:spacing w:before="0" w:beforeAutospacing="0" w:after="0" w:afterAutospacing="0"/>
              <w:jc w:val="both"/>
              <w:rPr>
                <w:sz w:val="20"/>
                <w:szCs w:val="20"/>
              </w:rPr>
            </w:pPr>
            <w:r w:rsidRPr="00E07E5B">
              <w:rPr>
                <w:sz w:val="20"/>
                <w:szCs w:val="20"/>
              </w:rPr>
              <w:t>dokładność,</w:t>
            </w:r>
          </w:p>
          <w:p w:rsidR="009D41B3" w:rsidRPr="00E07E5B" w:rsidRDefault="009D41B3" w:rsidP="003177DA">
            <w:pPr>
              <w:pStyle w:val="NormalnyWeb"/>
              <w:numPr>
                <w:ilvl w:val="0"/>
                <w:numId w:val="7"/>
              </w:numPr>
              <w:spacing w:before="0" w:beforeAutospacing="0" w:after="0" w:afterAutospacing="0"/>
              <w:jc w:val="both"/>
              <w:rPr>
                <w:sz w:val="20"/>
                <w:szCs w:val="20"/>
              </w:rPr>
            </w:pPr>
            <w:r w:rsidRPr="00E07E5B">
              <w:rPr>
                <w:sz w:val="20"/>
                <w:szCs w:val="20"/>
              </w:rPr>
              <w:t>samodzielność,</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komunikatywność i umiejętność pracy w grupie,</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wysoka kultura osobista,</w:t>
            </w:r>
          </w:p>
          <w:p w:rsidR="00A402E9" w:rsidRPr="00E07E5B" w:rsidRDefault="00A402E9" w:rsidP="003177DA">
            <w:pPr>
              <w:pStyle w:val="NormalnyWeb"/>
              <w:numPr>
                <w:ilvl w:val="0"/>
                <w:numId w:val="7"/>
              </w:numPr>
              <w:spacing w:before="0" w:beforeAutospacing="0" w:after="0" w:afterAutospacing="0"/>
              <w:jc w:val="both"/>
              <w:rPr>
                <w:sz w:val="20"/>
                <w:szCs w:val="20"/>
              </w:rPr>
            </w:pPr>
            <w:r w:rsidRPr="00E07E5B">
              <w:rPr>
                <w:sz w:val="20"/>
                <w:szCs w:val="20"/>
              </w:rPr>
              <w:t>przestrzeganie zasad moralnych.</w:t>
            </w:r>
          </w:p>
          <w:p w:rsidR="00A402E9" w:rsidRPr="005D2969" w:rsidRDefault="00A402E9" w:rsidP="003177DA">
            <w:pPr>
              <w:pStyle w:val="NormalnyWeb"/>
              <w:spacing w:before="0" w:beforeAutospacing="0" w:after="0" w:afterAutospacing="0"/>
              <w:jc w:val="both"/>
              <w:rPr>
                <w:sz w:val="20"/>
                <w:szCs w:val="20"/>
              </w:rPr>
            </w:pPr>
          </w:p>
        </w:tc>
      </w:tr>
      <w:tr w:rsidR="00A402E9" w:rsidRPr="005D2969" w:rsidTr="003F111B">
        <w:tc>
          <w:tcPr>
            <w:tcW w:w="1668" w:type="dxa"/>
          </w:tcPr>
          <w:p w:rsidR="00A402E9" w:rsidRPr="005D2969" w:rsidRDefault="00A402E9" w:rsidP="003177DA">
            <w:pPr>
              <w:jc w:val="left"/>
              <w:rPr>
                <w:rFonts w:ascii="Times New Roman" w:eastAsia="Times New Roman" w:hAnsi="Times New Roman" w:cs="Times New Roman"/>
                <w:b/>
                <w:sz w:val="24"/>
                <w:szCs w:val="24"/>
                <w:lang w:eastAsia="pl-PL"/>
              </w:rPr>
            </w:pPr>
            <w:r w:rsidRPr="005D2969">
              <w:rPr>
                <w:rFonts w:ascii="Times New Roman" w:eastAsia="Times New Roman" w:hAnsi="Times New Roman" w:cs="Times New Roman"/>
                <w:b/>
                <w:sz w:val="24"/>
                <w:szCs w:val="24"/>
                <w:lang w:eastAsia="pl-PL"/>
              </w:rPr>
              <w:t>Zakres obowiązków</w:t>
            </w:r>
          </w:p>
        </w:tc>
        <w:tc>
          <w:tcPr>
            <w:tcW w:w="7544" w:type="dxa"/>
          </w:tcPr>
          <w:p w:rsidR="0066285E" w:rsidRPr="005D2969" w:rsidRDefault="0066285E" w:rsidP="00161514">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SPECJALISTYCZNE:</w:t>
            </w:r>
          </w:p>
          <w:p w:rsidR="003A259F" w:rsidRPr="005D2969" w:rsidRDefault="003A259F" w:rsidP="00A3684C">
            <w:pPr>
              <w:ind w:left="360"/>
              <w:rPr>
                <w:rFonts w:ascii="Times New Roman" w:hAnsi="Times New Roman" w:cs="Times New Roman"/>
                <w:sz w:val="20"/>
                <w:szCs w:val="20"/>
              </w:rPr>
            </w:pPr>
          </w:p>
          <w:p w:rsidR="00930CD2" w:rsidRPr="0046136A" w:rsidRDefault="00930CD2" w:rsidP="00A3684C">
            <w:pPr>
              <w:numPr>
                <w:ilvl w:val="0"/>
                <w:numId w:val="20"/>
              </w:numPr>
              <w:ind w:left="346" w:hanging="375"/>
              <w:rPr>
                <w:rFonts w:ascii="Times New Roman" w:hAnsi="Times New Roman" w:cs="Times New Roman"/>
                <w:sz w:val="20"/>
                <w:szCs w:val="20"/>
              </w:rPr>
            </w:pPr>
            <w:r w:rsidRPr="0046136A">
              <w:rPr>
                <w:rFonts w:ascii="Times New Roman" w:hAnsi="Times New Roman" w:cs="Times New Roman"/>
                <w:sz w:val="20"/>
                <w:szCs w:val="20"/>
              </w:rPr>
              <w:t>Dbanie o należyty stan budynku oraz innych składników majątku trwałego i wyposażenia szkoły, w tym:</w:t>
            </w:r>
          </w:p>
          <w:p w:rsidR="00930CD2" w:rsidRPr="0046136A" w:rsidRDefault="00930CD2" w:rsidP="00A3684C">
            <w:pPr>
              <w:numPr>
                <w:ilvl w:val="0"/>
                <w:numId w:val="20"/>
              </w:numPr>
              <w:ind w:left="346" w:hanging="375"/>
              <w:rPr>
                <w:rFonts w:ascii="Times New Roman" w:hAnsi="Times New Roman" w:cs="Times New Roman"/>
                <w:sz w:val="20"/>
                <w:szCs w:val="20"/>
              </w:rPr>
            </w:pPr>
            <w:r w:rsidRPr="0046136A">
              <w:rPr>
                <w:rFonts w:ascii="Times New Roman" w:hAnsi="Times New Roman" w:cs="Times New Roman"/>
                <w:sz w:val="20"/>
                <w:szCs w:val="20"/>
              </w:rPr>
              <w:t>Dozorowanie terenu należącego do szkoły i codzienne sprawdzanie stanu technicznego sprzętów, urządzeń, ogrodzenia, obiektów sportowych;</w:t>
            </w:r>
          </w:p>
          <w:p w:rsidR="00930CD2" w:rsidRPr="0046136A" w:rsidRDefault="00930CD2" w:rsidP="00A3684C">
            <w:pPr>
              <w:numPr>
                <w:ilvl w:val="0"/>
                <w:numId w:val="20"/>
              </w:numPr>
              <w:ind w:left="346" w:hanging="375"/>
              <w:rPr>
                <w:rFonts w:ascii="Times New Roman" w:hAnsi="Times New Roman" w:cs="Times New Roman"/>
                <w:sz w:val="20"/>
                <w:szCs w:val="20"/>
              </w:rPr>
            </w:pPr>
            <w:r w:rsidRPr="0046136A">
              <w:rPr>
                <w:rFonts w:ascii="Times New Roman" w:hAnsi="Times New Roman" w:cs="Times New Roman"/>
                <w:sz w:val="20"/>
                <w:szCs w:val="20"/>
              </w:rPr>
              <w:t>Po</w:t>
            </w:r>
            <w:bookmarkStart w:id="0" w:name="_GoBack"/>
            <w:bookmarkEnd w:id="0"/>
            <w:r w:rsidRPr="0046136A">
              <w:rPr>
                <w:rFonts w:ascii="Times New Roman" w:hAnsi="Times New Roman" w:cs="Times New Roman"/>
                <w:sz w:val="20"/>
                <w:szCs w:val="20"/>
              </w:rPr>
              <w:t xml:space="preserve"> zakończeniu zajęć codzienne sprawdzanie stanu pomieszczeń szkolnych, w tym: stanu okien i drzwi, stanu wyposażenia i sprzętów (stwierdzanie uszkodzenia sprzętów) w salach lekcyjnych i innych pomieszczeniach, w tym sprzętu </w:t>
            </w:r>
            <w:proofErr w:type="spellStart"/>
            <w:r w:rsidRPr="0046136A">
              <w:rPr>
                <w:rFonts w:ascii="Times New Roman" w:hAnsi="Times New Roman" w:cs="Times New Roman"/>
                <w:sz w:val="20"/>
                <w:szCs w:val="20"/>
              </w:rPr>
              <w:t>p.poż</w:t>
            </w:r>
            <w:proofErr w:type="spellEnd"/>
            <w:r w:rsidRPr="0046136A">
              <w:rPr>
                <w:rFonts w:ascii="Times New Roman" w:hAnsi="Times New Roman" w:cs="Times New Roman"/>
                <w:sz w:val="20"/>
                <w:szCs w:val="20"/>
              </w:rPr>
              <w:t>, szczelności instalacji wodnych i kanalizacyjnych,stanu oświetlenia;</w:t>
            </w:r>
          </w:p>
          <w:p w:rsidR="00930CD2" w:rsidRPr="0046136A" w:rsidRDefault="00930CD2" w:rsidP="00A3684C">
            <w:pPr>
              <w:numPr>
                <w:ilvl w:val="0"/>
                <w:numId w:val="20"/>
              </w:numPr>
              <w:ind w:left="346" w:hanging="375"/>
              <w:rPr>
                <w:rFonts w:ascii="Times New Roman" w:hAnsi="Times New Roman" w:cs="Times New Roman"/>
                <w:sz w:val="20"/>
                <w:szCs w:val="20"/>
              </w:rPr>
            </w:pPr>
            <w:r w:rsidRPr="0046136A">
              <w:rPr>
                <w:rFonts w:ascii="Times New Roman" w:hAnsi="Times New Roman" w:cs="Times New Roman"/>
                <w:sz w:val="20"/>
                <w:szCs w:val="20"/>
              </w:rPr>
              <w:t xml:space="preserve">Niezwłoczne </w:t>
            </w:r>
            <w:r w:rsidRPr="00427F27">
              <w:rPr>
                <w:rFonts w:ascii="Times New Roman" w:hAnsi="Times New Roman" w:cs="Times New Roman"/>
                <w:sz w:val="20"/>
                <w:szCs w:val="20"/>
              </w:rPr>
              <w:t>zgłaszanie kierownikowi gospodarczemu: wszelkich stwierdzonych uszkodzeń lub dewastacji sprzętów i mienia szkolnego, awarii i usterek instalacji wodnych,</w:t>
            </w:r>
            <w:r w:rsidRPr="0046136A">
              <w:rPr>
                <w:rFonts w:ascii="Times New Roman" w:hAnsi="Times New Roman" w:cs="Times New Roman"/>
                <w:sz w:val="20"/>
                <w:szCs w:val="20"/>
              </w:rPr>
              <w:t xml:space="preserve"> kanalizacyjnych i innych, nieprawidłowości w zakresie zapewnienia bezpieczeństwa uczniom i pracownikom szkoły; </w:t>
            </w:r>
          </w:p>
          <w:p w:rsidR="00930CD2" w:rsidRPr="0046136A" w:rsidRDefault="00930CD2" w:rsidP="00A3684C">
            <w:pPr>
              <w:numPr>
                <w:ilvl w:val="0"/>
                <w:numId w:val="20"/>
              </w:numPr>
              <w:ind w:left="346" w:hanging="375"/>
              <w:rPr>
                <w:rFonts w:ascii="Times New Roman" w:hAnsi="Times New Roman" w:cs="Times New Roman"/>
                <w:sz w:val="20"/>
                <w:szCs w:val="20"/>
              </w:rPr>
            </w:pPr>
            <w:r w:rsidRPr="0046136A">
              <w:rPr>
                <w:rFonts w:ascii="Times New Roman" w:hAnsi="Times New Roman" w:cs="Times New Roman"/>
                <w:sz w:val="20"/>
                <w:szCs w:val="20"/>
              </w:rPr>
              <w:t>Wykonywanie bieżących konserwacji oraz napraw sprzętów i urządzeń wchodzących w zakres czynności ślusarza, stolarza i hydraulika w tym: naprawy i renowacja ławek, stolików, szaf i innych mebli, wymiana szyb, konserwacja, naprawa i wymiana zamków, uchwytów okiennych, klamek, zawiasów, drobne naprawy hydrauliczne (wymiana kranów, udrażnianie instalacji, wymiana umywalek, sedesów itp.), udrażnianie rynien, naprawa ogrodzenia zewnętrznego;</w:t>
            </w:r>
          </w:p>
          <w:p w:rsidR="00930CD2" w:rsidRPr="0046136A" w:rsidRDefault="00930CD2" w:rsidP="00A3684C">
            <w:pPr>
              <w:numPr>
                <w:ilvl w:val="0"/>
                <w:numId w:val="20"/>
              </w:numPr>
              <w:ind w:left="346" w:hanging="375"/>
              <w:rPr>
                <w:rFonts w:ascii="Times New Roman" w:hAnsi="Times New Roman" w:cs="Times New Roman"/>
                <w:sz w:val="20"/>
                <w:szCs w:val="20"/>
              </w:rPr>
            </w:pPr>
            <w:r>
              <w:rPr>
                <w:rFonts w:ascii="Times New Roman" w:hAnsi="Times New Roman" w:cs="Times New Roman"/>
                <w:sz w:val="20"/>
                <w:szCs w:val="20"/>
              </w:rPr>
              <w:t>M</w:t>
            </w:r>
            <w:r w:rsidRPr="0046136A">
              <w:rPr>
                <w:rFonts w:ascii="Times New Roman" w:hAnsi="Times New Roman" w:cs="Times New Roman"/>
                <w:sz w:val="20"/>
                <w:szCs w:val="20"/>
              </w:rPr>
              <w:t xml:space="preserve">alowanie pomieszczeń oraz ogrodzenia zewnętrznego (płot, furtka i brama wjazdowa), </w:t>
            </w:r>
          </w:p>
          <w:p w:rsidR="00930CD2" w:rsidRPr="0046136A" w:rsidRDefault="00A3684C" w:rsidP="00A3684C">
            <w:pPr>
              <w:numPr>
                <w:ilvl w:val="0"/>
                <w:numId w:val="20"/>
              </w:numPr>
              <w:ind w:left="346" w:hanging="375"/>
              <w:rPr>
                <w:rFonts w:ascii="Times New Roman" w:hAnsi="Times New Roman" w:cs="Times New Roman"/>
                <w:sz w:val="20"/>
                <w:szCs w:val="20"/>
              </w:rPr>
            </w:pPr>
            <w:r>
              <w:rPr>
                <w:rFonts w:ascii="Times New Roman" w:hAnsi="Times New Roman" w:cs="Times New Roman"/>
                <w:sz w:val="20"/>
                <w:szCs w:val="20"/>
              </w:rPr>
              <w:t>U</w:t>
            </w:r>
            <w:r w:rsidR="00930CD2" w:rsidRPr="0046136A">
              <w:rPr>
                <w:rFonts w:ascii="Times New Roman" w:hAnsi="Times New Roman" w:cs="Times New Roman"/>
                <w:sz w:val="20"/>
                <w:szCs w:val="20"/>
              </w:rPr>
              <w:t>zupełnianie niewielkich ubytków w ścianach,</w:t>
            </w:r>
          </w:p>
          <w:p w:rsidR="00930CD2" w:rsidRPr="0046136A" w:rsidRDefault="00930CD2" w:rsidP="00A3684C">
            <w:pPr>
              <w:numPr>
                <w:ilvl w:val="0"/>
                <w:numId w:val="20"/>
              </w:numPr>
              <w:ind w:left="346" w:hanging="375"/>
              <w:rPr>
                <w:rFonts w:ascii="Times New Roman" w:hAnsi="Times New Roman" w:cs="Times New Roman"/>
                <w:sz w:val="20"/>
                <w:szCs w:val="20"/>
              </w:rPr>
            </w:pPr>
            <w:r w:rsidRPr="0046136A">
              <w:rPr>
                <w:rFonts w:ascii="Times New Roman" w:hAnsi="Times New Roman" w:cs="Times New Roman"/>
                <w:sz w:val="20"/>
                <w:szCs w:val="20"/>
              </w:rPr>
              <w:lastRenderedPageBreak/>
              <w:t>mocowanie karniszy,</w:t>
            </w:r>
          </w:p>
          <w:p w:rsidR="00930CD2" w:rsidRPr="0046136A" w:rsidRDefault="00930CD2" w:rsidP="00A3684C">
            <w:pPr>
              <w:numPr>
                <w:ilvl w:val="0"/>
                <w:numId w:val="20"/>
              </w:numPr>
              <w:ind w:left="346" w:hanging="375"/>
              <w:rPr>
                <w:rFonts w:ascii="Times New Roman" w:hAnsi="Times New Roman" w:cs="Times New Roman"/>
                <w:sz w:val="20"/>
                <w:szCs w:val="20"/>
              </w:rPr>
            </w:pPr>
            <w:r w:rsidRPr="0046136A">
              <w:rPr>
                <w:rFonts w:ascii="Times New Roman" w:hAnsi="Times New Roman" w:cs="Times New Roman"/>
                <w:sz w:val="20"/>
                <w:szCs w:val="20"/>
              </w:rPr>
              <w:t>pomoc w zawieszaniu i zdejmowaniu zasłon i firan;</w:t>
            </w:r>
          </w:p>
          <w:p w:rsidR="00930CD2" w:rsidRPr="0046136A" w:rsidRDefault="00930CD2" w:rsidP="00A3684C">
            <w:pPr>
              <w:numPr>
                <w:ilvl w:val="0"/>
                <w:numId w:val="20"/>
              </w:numPr>
              <w:ind w:left="346" w:hanging="375"/>
              <w:rPr>
                <w:rFonts w:ascii="Times New Roman" w:hAnsi="Times New Roman" w:cs="Times New Roman"/>
                <w:sz w:val="20"/>
                <w:szCs w:val="20"/>
              </w:rPr>
            </w:pPr>
            <w:r w:rsidRPr="0046136A">
              <w:rPr>
                <w:rFonts w:ascii="Times New Roman" w:hAnsi="Times New Roman" w:cs="Times New Roman"/>
                <w:sz w:val="20"/>
                <w:szCs w:val="20"/>
              </w:rPr>
              <w:t xml:space="preserve">Dbałość o sprawne działanie urządzeń gazowych, cieplnych i wodno-kanalizacyjnych; </w:t>
            </w:r>
          </w:p>
          <w:p w:rsidR="00930CD2" w:rsidRPr="0046136A" w:rsidRDefault="00930CD2" w:rsidP="00A3684C">
            <w:pPr>
              <w:numPr>
                <w:ilvl w:val="0"/>
                <w:numId w:val="20"/>
              </w:numPr>
              <w:ind w:left="346" w:hanging="375"/>
              <w:rPr>
                <w:rFonts w:ascii="Times New Roman" w:hAnsi="Times New Roman" w:cs="Times New Roman"/>
                <w:sz w:val="20"/>
                <w:szCs w:val="20"/>
              </w:rPr>
            </w:pPr>
            <w:r w:rsidRPr="0046136A">
              <w:rPr>
                <w:rFonts w:ascii="Times New Roman" w:hAnsi="Times New Roman" w:cs="Times New Roman"/>
                <w:sz w:val="20"/>
                <w:szCs w:val="20"/>
              </w:rPr>
              <w:t>Niezwłoczne zabezpieczanie stwierdzonych uszkodzeń;</w:t>
            </w:r>
          </w:p>
          <w:p w:rsidR="00930CD2" w:rsidRPr="0046136A" w:rsidRDefault="00930CD2" w:rsidP="00A3684C">
            <w:pPr>
              <w:numPr>
                <w:ilvl w:val="0"/>
                <w:numId w:val="20"/>
              </w:numPr>
              <w:ind w:left="346" w:hanging="375"/>
              <w:rPr>
                <w:rFonts w:ascii="Times New Roman" w:hAnsi="Times New Roman" w:cs="Times New Roman"/>
                <w:sz w:val="20"/>
                <w:szCs w:val="20"/>
              </w:rPr>
            </w:pPr>
            <w:r w:rsidRPr="0046136A">
              <w:rPr>
                <w:rFonts w:ascii="Times New Roman" w:hAnsi="Times New Roman" w:cs="Times New Roman"/>
                <w:sz w:val="20"/>
                <w:szCs w:val="20"/>
              </w:rPr>
              <w:t>Prowadzenie magazynu narzędzi; dbałość o właściwą eksploatację i konserwację</w:t>
            </w:r>
            <w:r w:rsidRPr="0046136A">
              <w:rPr>
                <w:rFonts w:ascii="Times New Roman" w:hAnsi="Times New Roman" w:cs="Times New Roman"/>
                <w:sz w:val="20"/>
                <w:szCs w:val="20"/>
              </w:rPr>
              <w:br/>
              <w:t>powierzonych narzędzi;</w:t>
            </w:r>
          </w:p>
          <w:p w:rsidR="00930CD2" w:rsidRPr="0046136A" w:rsidRDefault="00930CD2" w:rsidP="00A3684C">
            <w:pPr>
              <w:numPr>
                <w:ilvl w:val="0"/>
                <w:numId w:val="20"/>
              </w:numPr>
              <w:ind w:left="346" w:hanging="375"/>
              <w:rPr>
                <w:rFonts w:ascii="Times New Roman" w:hAnsi="Times New Roman" w:cs="Times New Roman"/>
                <w:sz w:val="20"/>
                <w:szCs w:val="20"/>
              </w:rPr>
            </w:pPr>
            <w:r w:rsidRPr="0046136A">
              <w:rPr>
                <w:rFonts w:ascii="Times New Roman" w:hAnsi="Times New Roman" w:cs="Times New Roman"/>
                <w:sz w:val="20"/>
                <w:szCs w:val="20"/>
              </w:rPr>
              <w:t xml:space="preserve">Wspomaganie z nauczycieli przy organizowaniu uroczystości i imprez szkolnych (przygotowywanie i mocowanie dekoracji, przenoszenie i ustawianie krzeseł itp.); </w:t>
            </w:r>
          </w:p>
          <w:p w:rsidR="00B86B94" w:rsidRPr="005D2969" w:rsidRDefault="00B86B94" w:rsidP="00A3684C">
            <w:pPr>
              <w:ind w:left="360"/>
              <w:rPr>
                <w:rFonts w:ascii="Times New Roman" w:hAnsi="Times New Roman" w:cs="Times New Roman"/>
                <w:sz w:val="20"/>
                <w:szCs w:val="20"/>
              </w:rPr>
            </w:pPr>
            <w:r w:rsidRPr="005D2969">
              <w:rPr>
                <w:rFonts w:ascii="Calibri" w:eastAsia="Times New Roman" w:hAnsi="Calibri" w:cs="Calibri"/>
                <w:sz w:val="24"/>
                <w:szCs w:val="24"/>
                <w:lang w:eastAsia="pl-PL"/>
              </w:rPr>
              <w:tab/>
            </w:r>
          </w:p>
          <w:p w:rsidR="0066285E" w:rsidRPr="005D2969" w:rsidRDefault="0066285E" w:rsidP="00A3684C">
            <w:pPr>
              <w:rPr>
                <w:rFonts w:ascii="Times New Roman" w:eastAsia="Times New Roman" w:hAnsi="Times New Roman" w:cs="Times New Roman"/>
                <w:b/>
                <w:sz w:val="20"/>
                <w:szCs w:val="20"/>
                <w:lang w:eastAsia="pl-PL"/>
              </w:rPr>
            </w:pPr>
            <w:r w:rsidRPr="005D2969">
              <w:rPr>
                <w:rFonts w:ascii="Times New Roman" w:eastAsia="Times New Roman" w:hAnsi="Times New Roman" w:cs="Times New Roman"/>
                <w:b/>
                <w:sz w:val="20"/>
                <w:szCs w:val="20"/>
                <w:lang w:eastAsia="pl-PL"/>
              </w:rPr>
              <w:t>OGÓLNE:</w:t>
            </w:r>
          </w:p>
          <w:p w:rsidR="003A259F" w:rsidRPr="005D2969" w:rsidRDefault="003A259F" w:rsidP="00A3684C">
            <w:pPr>
              <w:numPr>
                <w:ilvl w:val="0"/>
                <w:numId w:val="26"/>
              </w:numPr>
              <w:ind w:left="346" w:hanging="346"/>
              <w:rPr>
                <w:rFonts w:ascii="Times New Roman" w:hAnsi="Times New Roman" w:cs="Times New Roman"/>
                <w:sz w:val="20"/>
                <w:szCs w:val="20"/>
              </w:rPr>
            </w:pPr>
            <w:r w:rsidRPr="005D2969">
              <w:rPr>
                <w:rFonts w:ascii="Times New Roman" w:hAnsi="Times New Roman" w:cs="Times New Roman"/>
                <w:sz w:val="20"/>
                <w:szCs w:val="20"/>
              </w:rPr>
              <w:t>Przestrzeganie ustalonego czasu pracy oraz regulaminu pracy;</w:t>
            </w:r>
          </w:p>
          <w:p w:rsidR="003A259F" w:rsidRPr="005D2969" w:rsidRDefault="003A259F" w:rsidP="00A3684C">
            <w:pPr>
              <w:numPr>
                <w:ilvl w:val="0"/>
                <w:numId w:val="26"/>
              </w:numPr>
              <w:ind w:left="346" w:hanging="346"/>
              <w:rPr>
                <w:rFonts w:ascii="Times New Roman" w:hAnsi="Times New Roman" w:cs="Times New Roman"/>
                <w:sz w:val="20"/>
                <w:szCs w:val="20"/>
              </w:rPr>
            </w:pPr>
            <w:r w:rsidRPr="005D2969">
              <w:rPr>
                <w:rFonts w:ascii="Times New Roman" w:hAnsi="Times New Roman" w:cs="Times New Roman"/>
                <w:sz w:val="20"/>
                <w:szCs w:val="20"/>
              </w:rPr>
              <w:t>Dbanie o dobro i dobre imię placówki</w:t>
            </w:r>
            <w:r w:rsidR="005D2969" w:rsidRPr="005D2969">
              <w:rPr>
                <w:rFonts w:ascii="Times New Roman" w:hAnsi="Times New Roman" w:cs="Times New Roman"/>
                <w:sz w:val="20"/>
                <w:szCs w:val="20"/>
              </w:rPr>
              <w:t xml:space="preserve"> wewnątrz i na zewnątrz, w </w:t>
            </w:r>
            <w:r w:rsidR="005D2969">
              <w:rPr>
                <w:rFonts w:ascii="Times New Roman" w:hAnsi="Times New Roman" w:cs="Times New Roman"/>
                <w:sz w:val="20"/>
                <w:szCs w:val="20"/>
              </w:rPr>
              <w:t xml:space="preserve">szczególności </w:t>
            </w:r>
            <w:r w:rsidR="005D2969" w:rsidRPr="005D2969">
              <w:rPr>
                <w:rFonts w:ascii="Times New Roman" w:hAnsi="Times New Roman" w:cs="Times New Roman"/>
                <w:sz w:val="20"/>
                <w:szCs w:val="20"/>
              </w:rPr>
              <w:t>reprezentowanie jej poprzez sumienne wypełnianie obowiązków</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p</w:t>
            </w:r>
            <w:r w:rsidRPr="005D2969">
              <w:rPr>
                <w:rFonts w:ascii="Times New Roman" w:hAnsi="Times New Roman" w:cs="Times New Roman"/>
                <w:sz w:val="20"/>
                <w:szCs w:val="20"/>
              </w:rPr>
              <w:t>rzestrzeganie zasad współżycia społecznego</w:t>
            </w:r>
            <w:r w:rsidR="002C689C">
              <w:rPr>
                <w:rFonts w:ascii="Times New Roman" w:hAnsi="Times New Roman" w:cs="Times New Roman"/>
                <w:sz w:val="20"/>
                <w:szCs w:val="20"/>
              </w:rPr>
              <w:t>,</w:t>
            </w:r>
            <w:r w:rsidR="005D2969" w:rsidRPr="005D2969">
              <w:rPr>
                <w:rFonts w:ascii="Times New Roman" w:hAnsi="Times New Roman" w:cs="Times New Roman"/>
                <w:sz w:val="20"/>
                <w:szCs w:val="20"/>
              </w:rPr>
              <w:t xml:space="preserve"> okazywanie należnego szacunku </w:t>
            </w:r>
            <w:r w:rsidR="005D2969">
              <w:rPr>
                <w:rFonts w:ascii="Times New Roman" w:hAnsi="Times New Roman" w:cs="Times New Roman"/>
                <w:sz w:val="20"/>
                <w:szCs w:val="20"/>
              </w:rPr>
              <w:t>i życzliwości dzieciom, rodzicom</w:t>
            </w:r>
            <w:r w:rsidR="002C689C">
              <w:rPr>
                <w:rFonts w:ascii="Times New Roman" w:hAnsi="Times New Roman" w:cs="Times New Roman"/>
                <w:sz w:val="20"/>
                <w:szCs w:val="20"/>
              </w:rPr>
              <w:t>,</w:t>
            </w:r>
            <w:r w:rsidR="005D2969">
              <w:rPr>
                <w:rFonts w:ascii="Times New Roman" w:hAnsi="Times New Roman" w:cs="Times New Roman"/>
                <w:sz w:val="20"/>
                <w:szCs w:val="20"/>
              </w:rPr>
              <w:t xml:space="preserve"> opiekunom oraz współpracownikom,</w:t>
            </w:r>
          </w:p>
          <w:p w:rsidR="003A259F" w:rsidRPr="005D2969" w:rsidRDefault="002C689C" w:rsidP="00A3684C">
            <w:pPr>
              <w:numPr>
                <w:ilvl w:val="0"/>
                <w:numId w:val="26"/>
              </w:numPr>
              <w:ind w:left="346" w:hanging="346"/>
              <w:rPr>
                <w:rFonts w:ascii="Times New Roman" w:hAnsi="Times New Roman" w:cs="Times New Roman"/>
                <w:sz w:val="20"/>
                <w:szCs w:val="20"/>
              </w:rPr>
            </w:pPr>
            <w:r>
              <w:rPr>
                <w:rFonts w:ascii="Times New Roman" w:hAnsi="Times New Roman" w:cs="Times New Roman"/>
                <w:sz w:val="20"/>
                <w:szCs w:val="20"/>
              </w:rPr>
              <w:t xml:space="preserve">Uczestnictwo </w:t>
            </w:r>
            <w:r w:rsidR="003A259F" w:rsidRPr="005D2969">
              <w:rPr>
                <w:rFonts w:ascii="Times New Roman" w:hAnsi="Times New Roman" w:cs="Times New Roman"/>
                <w:sz w:val="20"/>
                <w:szCs w:val="20"/>
              </w:rPr>
              <w:t>w szkoleniach i instruktażu z zakresu przepisów bhp i przeciwpożarowych oraz poddawanie się wymaganym egzaminom sprawdzającym;</w:t>
            </w:r>
          </w:p>
          <w:p w:rsidR="003A259F" w:rsidRPr="005D2969" w:rsidRDefault="003A259F" w:rsidP="00A3684C">
            <w:pPr>
              <w:numPr>
                <w:ilvl w:val="0"/>
                <w:numId w:val="26"/>
              </w:numPr>
              <w:ind w:left="346" w:hanging="346"/>
              <w:rPr>
                <w:rFonts w:ascii="Times New Roman" w:hAnsi="Times New Roman" w:cs="Times New Roman"/>
                <w:sz w:val="20"/>
                <w:szCs w:val="20"/>
              </w:rPr>
            </w:pPr>
            <w:r w:rsidRPr="005D2969">
              <w:rPr>
                <w:rFonts w:ascii="Times New Roman" w:hAnsi="Times New Roman" w:cs="Times New Roman"/>
                <w:sz w:val="20"/>
                <w:szCs w:val="20"/>
              </w:rPr>
              <w:t>Wykonywanie pracy w sposób zgodny z przepisami i zasadami bhp;</w:t>
            </w:r>
          </w:p>
          <w:p w:rsidR="003A259F" w:rsidRPr="005D2969" w:rsidRDefault="003A259F" w:rsidP="00A3684C">
            <w:pPr>
              <w:numPr>
                <w:ilvl w:val="0"/>
                <w:numId w:val="26"/>
              </w:numPr>
              <w:ind w:left="346" w:hanging="346"/>
              <w:rPr>
                <w:rFonts w:ascii="Times New Roman" w:hAnsi="Times New Roman" w:cs="Times New Roman"/>
                <w:sz w:val="20"/>
                <w:szCs w:val="20"/>
              </w:rPr>
            </w:pPr>
            <w:r w:rsidRPr="005D2969">
              <w:rPr>
                <w:rFonts w:ascii="Times New Roman" w:hAnsi="Times New Roman" w:cs="Times New Roman"/>
                <w:sz w:val="20"/>
                <w:szCs w:val="20"/>
              </w:rPr>
              <w:t>Dbanie o należyty stan urządzeń i sprzętu oraz ład i porządek w miejscu pracy;</w:t>
            </w:r>
          </w:p>
          <w:p w:rsidR="003A259F" w:rsidRPr="005D2969" w:rsidRDefault="003A259F" w:rsidP="00A3684C">
            <w:pPr>
              <w:numPr>
                <w:ilvl w:val="0"/>
                <w:numId w:val="26"/>
              </w:numPr>
              <w:ind w:left="346" w:hanging="346"/>
              <w:rPr>
                <w:rFonts w:ascii="Times New Roman" w:hAnsi="Times New Roman" w:cs="Times New Roman"/>
                <w:sz w:val="20"/>
                <w:szCs w:val="20"/>
              </w:rPr>
            </w:pPr>
            <w:r w:rsidRPr="005D2969">
              <w:rPr>
                <w:rFonts w:ascii="Times New Roman" w:hAnsi="Times New Roman" w:cs="Times New Roman"/>
                <w:sz w:val="20"/>
                <w:szCs w:val="20"/>
              </w:rPr>
              <w:t>Poddawanie się wstępnym, okresowym i kontrolnym badaniom lekarskim;</w:t>
            </w:r>
          </w:p>
          <w:p w:rsidR="003A259F" w:rsidRPr="005D2969" w:rsidRDefault="003A259F" w:rsidP="00A3684C">
            <w:pPr>
              <w:numPr>
                <w:ilvl w:val="0"/>
                <w:numId w:val="26"/>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Niezwłoczne zawiadamianie dyrektora, a w razie jego nieobecności wicedyrektora o stwierdzonym na terenie należącym do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wypadku albo o zagrożeniu ludzkiego życiu lub zdrowia;</w:t>
            </w:r>
          </w:p>
          <w:p w:rsidR="00A402E9" w:rsidRPr="00611BC4" w:rsidRDefault="003A259F" w:rsidP="00A3684C">
            <w:pPr>
              <w:numPr>
                <w:ilvl w:val="0"/>
                <w:numId w:val="26"/>
              </w:numPr>
              <w:ind w:left="346" w:hanging="346"/>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Współdziałanie z dyrekcją </w:t>
            </w:r>
            <w:r w:rsidR="002C689C">
              <w:rPr>
                <w:rFonts w:ascii="Times New Roman" w:hAnsi="Times New Roman" w:cs="Times New Roman"/>
                <w:sz w:val="20"/>
                <w:szCs w:val="20"/>
              </w:rPr>
              <w:t>Zespołu</w:t>
            </w:r>
            <w:r w:rsidRPr="005D2969">
              <w:rPr>
                <w:rFonts w:ascii="Times New Roman" w:hAnsi="Times New Roman" w:cs="Times New Roman"/>
                <w:sz w:val="20"/>
                <w:szCs w:val="20"/>
              </w:rPr>
              <w:t xml:space="preserve"> i nauczycielami w wypełnianiu obowiązków dotyczących bezpieczeństwa uczniów i pracowników.</w:t>
            </w:r>
          </w:p>
          <w:p w:rsidR="00611BC4" w:rsidRPr="005D2969" w:rsidRDefault="002C689C" w:rsidP="00A3684C">
            <w:pPr>
              <w:numPr>
                <w:ilvl w:val="0"/>
                <w:numId w:val="26"/>
              </w:numPr>
              <w:ind w:left="346" w:hanging="346"/>
              <w:rPr>
                <w:rFonts w:ascii="Times New Roman" w:eastAsia="Times New Roman" w:hAnsi="Times New Roman" w:cs="Times New Roman"/>
                <w:sz w:val="20"/>
                <w:szCs w:val="20"/>
                <w:lang w:eastAsia="pl-PL"/>
              </w:rPr>
            </w:pPr>
            <w:r>
              <w:rPr>
                <w:rFonts w:ascii="Times New Roman" w:hAnsi="Times New Roman" w:cs="Times New Roman"/>
                <w:sz w:val="20"/>
                <w:szCs w:val="20"/>
              </w:rPr>
              <w:t>Terminowe w</w:t>
            </w:r>
            <w:r w:rsidR="00611BC4" w:rsidRPr="005D2969">
              <w:rPr>
                <w:rFonts w:ascii="Times New Roman" w:hAnsi="Times New Roman" w:cs="Times New Roman"/>
                <w:sz w:val="20"/>
                <w:szCs w:val="20"/>
              </w:rPr>
              <w:t xml:space="preserve">ykonywanie innych czynności wynikających z potrzeb </w:t>
            </w:r>
            <w:r>
              <w:rPr>
                <w:rFonts w:ascii="Times New Roman" w:hAnsi="Times New Roman" w:cs="Times New Roman"/>
                <w:sz w:val="20"/>
                <w:szCs w:val="20"/>
              </w:rPr>
              <w:t>Zespołu</w:t>
            </w:r>
            <w:r w:rsidR="00611BC4" w:rsidRPr="005D2969">
              <w:rPr>
                <w:rFonts w:ascii="Times New Roman" w:hAnsi="Times New Roman" w:cs="Times New Roman"/>
                <w:sz w:val="20"/>
                <w:szCs w:val="20"/>
              </w:rPr>
              <w:t xml:space="preserve"> i związanych z zajmowanym stanowiskiem</w:t>
            </w:r>
            <w:r>
              <w:rPr>
                <w:rFonts w:ascii="Times New Roman" w:hAnsi="Times New Roman" w:cs="Times New Roman"/>
                <w:sz w:val="20"/>
                <w:szCs w:val="20"/>
              </w:rPr>
              <w:t>,</w:t>
            </w:r>
            <w:r w:rsidR="00611BC4" w:rsidRPr="005D2969">
              <w:rPr>
                <w:rFonts w:ascii="Times New Roman" w:hAnsi="Times New Roman" w:cs="Times New Roman"/>
                <w:sz w:val="20"/>
                <w:szCs w:val="20"/>
              </w:rPr>
              <w:t xml:space="preserve"> zleconych przez bezpośredniego przełożonego lub dyrektora Zespołu</w:t>
            </w:r>
            <w:r w:rsidR="00611BC4">
              <w:rPr>
                <w:rFonts w:ascii="Times New Roman" w:hAnsi="Times New Roman" w:cs="Times New Roman"/>
                <w:sz w:val="20"/>
                <w:szCs w:val="20"/>
              </w:rPr>
              <w:t>.</w:t>
            </w:r>
          </w:p>
        </w:tc>
      </w:tr>
      <w:tr w:rsidR="00A402E9" w:rsidRPr="005D2969" w:rsidTr="003F111B">
        <w:tc>
          <w:tcPr>
            <w:tcW w:w="1668" w:type="dxa"/>
          </w:tcPr>
          <w:p w:rsidR="00A402E9" w:rsidRPr="005D2969" w:rsidRDefault="00A402E9" w:rsidP="003177DA">
            <w:pPr>
              <w:pStyle w:val="Default"/>
              <w:spacing w:after="27"/>
              <w:rPr>
                <w:sz w:val="23"/>
                <w:szCs w:val="23"/>
              </w:rPr>
            </w:pPr>
            <w:r w:rsidRPr="005D2969">
              <w:rPr>
                <w:b/>
                <w:bCs/>
                <w:sz w:val="23"/>
                <w:szCs w:val="23"/>
              </w:rPr>
              <w:lastRenderedPageBreak/>
              <w:t>Wymagane dokumenty:</w:t>
            </w:r>
          </w:p>
          <w:p w:rsidR="00A402E9" w:rsidRPr="005D2969" w:rsidRDefault="00A402E9" w:rsidP="00A402E9">
            <w:pPr>
              <w:pStyle w:val="Default"/>
              <w:numPr>
                <w:ilvl w:val="1"/>
                <w:numId w:val="3"/>
              </w:numPr>
              <w:ind w:left="1800" w:hanging="360"/>
              <w:rPr>
                <w:sz w:val="23"/>
                <w:szCs w:val="23"/>
              </w:rPr>
            </w:pPr>
            <w:r w:rsidRPr="005D2969">
              <w:rPr>
                <w:sz w:val="23"/>
                <w:szCs w:val="23"/>
              </w:rPr>
              <w:t xml:space="preserve">. </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list motywacyjny – podpisany czytelnie i własnoręcznie,</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życiorys zawodowy – CV,</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kwestionariusz osobowy dla osoby ubiegającej się o zatrudnienie (wzór w załączeniu),</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potwierdzone za zgodność z oryginałem przez kandydata kopie dokumentów potwierdzających:</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a) wykształcenie,</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b) staż pracy,</w:t>
            </w:r>
          </w:p>
          <w:p w:rsidR="00BC260E" w:rsidRPr="005D2969" w:rsidRDefault="00BC260E" w:rsidP="00161514">
            <w:pPr>
              <w:ind w:left="360"/>
              <w:rPr>
                <w:rFonts w:ascii="Times New Roman" w:hAnsi="Times New Roman" w:cs="Times New Roman"/>
                <w:sz w:val="20"/>
                <w:szCs w:val="20"/>
              </w:rPr>
            </w:pPr>
            <w:r w:rsidRPr="005D2969">
              <w:rPr>
                <w:rFonts w:ascii="Times New Roman" w:hAnsi="Times New Roman" w:cs="Times New Roman"/>
                <w:sz w:val="20"/>
                <w:szCs w:val="20"/>
              </w:rPr>
              <w:t>c) inne posiadane przez kandydata dokumenty (zaświadczenia, dyplomy, uprawnienia)</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pełnej zdolności do czynności prawnych oraz korzystaniu z pełni praw publicznych;</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stanie zdrowia pozwalającym na pracę na wskazanym stanowisku w tym oświadczenie o braku występowania przeciwwskazań do pracy na wysokości;</w:t>
            </w:r>
          </w:p>
          <w:p w:rsidR="00BC260E" w:rsidRPr="005D2969"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rsidR="00A402E9" w:rsidRPr="00161514" w:rsidRDefault="00BC260E" w:rsidP="00161514">
            <w:pPr>
              <w:numPr>
                <w:ilvl w:val="0"/>
                <w:numId w:val="15"/>
              </w:numPr>
              <w:rPr>
                <w:rFonts w:ascii="Times New Roman" w:hAnsi="Times New Roman" w:cs="Times New Roman"/>
                <w:sz w:val="20"/>
                <w:szCs w:val="20"/>
              </w:rPr>
            </w:pPr>
            <w:r w:rsidRPr="005D2969">
              <w:rPr>
                <w:rFonts w:ascii="Times New Roman" w:hAnsi="Times New Roman" w:cs="Times New Roman"/>
                <w:sz w:val="20"/>
                <w:szCs w:val="20"/>
              </w:rPr>
              <w:t>oświadczenie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 oświadczenie w załączeniu;</w:t>
            </w:r>
          </w:p>
        </w:tc>
      </w:tr>
      <w:tr w:rsidR="00A402E9" w:rsidRPr="005D2969" w:rsidTr="003F111B">
        <w:tc>
          <w:tcPr>
            <w:tcW w:w="1668" w:type="dxa"/>
          </w:tcPr>
          <w:p w:rsidR="00A402E9" w:rsidRPr="005D2969" w:rsidRDefault="00A402E9" w:rsidP="003177DA">
            <w:pPr>
              <w:pStyle w:val="NormalnyWeb"/>
              <w:spacing w:after="0" w:afterAutospacing="0"/>
            </w:pPr>
            <w:r w:rsidRPr="005D2969">
              <w:rPr>
                <w:b/>
                <w:bCs/>
              </w:rPr>
              <w:t>Informacje dodatkowe</w:t>
            </w:r>
          </w:p>
          <w:p w:rsidR="00A402E9" w:rsidRPr="005D2969" w:rsidRDefault="00A402E9" w:rsidP="003177DA">
            <w:pPr>
              <w:jc w:val="left"/>
              <w:rPr>
                <w:rFonts w:ascii="Times New Roman" w:eastAsia="Times New Roman" w:hAnsi="Times New Roman" w:cs="Times New Roman"/>
                <w:b/>
                <w:sz w:val="24"/>
                <w:szCs w:val="24"/>
                <w:lang w:eastAsia="pl-PL"/>
              </w:rPr>
            </w:pPr>
          </w:p>
        </w:tc>
        <w:tc>
          <w:tcPr>
            <w:tcW w:w="7544" w:type="dxa"/>
          </w:tcPr>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lastRenderedPageBreak/>
              <w:t>O zakwalifikowaniu się na rozmowę kandydaci zostaną poinformowani telefonicznie.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Wyniki naboru zostaną ogłoszone na stronie internetowej BIP.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lastRenderedPageBreak/>
              <w:t>Oferty złożone po terminie lub niekompletne nie będą rozpatrywane. </w:t>
            </w:r>
          </w:p>
          <w:p w:rsidR="00A402E9" w:rsidRPr="005D2969" w:rsidRDefault="00A402E9" w:rsidP="00161514">
            <w:pPr>
              <w:pStyle w:val="NormalnyWeb"/>
              <w:numPr>
                <w:ilvl w:val="0"/>
                <w:numId w:val="6"/>
              </w:numPr>
              <w:tabs>
                <w:tab w:val="clear" w:pos="720"/>
              </w:tabs>
              <w:spacing w:before="0" w:beforeAutospacing="0" w:after="0" w:afterAutospacing="0"/>
              <w:ind w:left="344" w:hanging="344"/>
              <w:jc w:val="both"/>
              <w:rPr>
                <w:sz w:val="20"/>
                <w:szCs w:val="20"/>
              </w:rPr>
            </w:pPr>
            <w:r w:rsidRPr="005D2969">
              <w:rPr>
                <w:sz w:val="20"/>
                <w:szCs w:val="20"/>
              </w:rPr>
              <w:t>Dokumenty kandydata, który zostanie wyłoniony w procesie rekrutacji dołącza się do akt osobowych. </w:t>
            </w:r>
          </w:p>
          <w:p w:rsidR="000B12A5" w:rsidRPr="005D2969" w:rsidRDefault="00A402E9" w:rsidP="00161514">
            <w:pPr>
              <w:pStyle w:val="NormalnyWeb"/>
              <w:numPr>
                <w:ilvl w:val="0"/>
                <w:numId w:val="6"/>
              </w:numPr>
              <w:tabs>
                <w:tab w:val="clear" w:pos="720"/>
              </w:tabs>
              <w:spacing w:before="0" w:beforeAutospacing="0" w:after="278" w:afterAutospacing="0"/>
              <w:ind w:left="344" w:hanging="344"/>
              <w:jc w:val="both"/>
              <w:rPr>
                <w:sz w:val="20"/>
                <w:szCs w:val="20"/>
              </w:rPr>
            </w:pPr>
            <w:r w:rsidRPr="005D2969">
              <w:rPr>
                <w:sz w:val="20"/>
                <w:szCs w:val="20"/>
              </w:rPr>
              <w:t>Dokumenty pozostałych kandydatów będzie można odebrać w sekretariacie Zespołu Szkół Ogólnokształcących nr 13, w terminie do 15 dni od daty zakończenia procesu rekrutacji, w przeciwnym razie zostaną zniszczone komisyjnie.</w:t>
            </w:r>
          </w:p>
        </w:tc>
      </w:tr>
      <w:tr w:rsidR="00A402E9" w:rsidRPr="005D2969" w:rsidTr="003F111B">
        <w:tc>
          <w:tcPr>
            <w:tcW w:w="9212" w:type="dxa"/>
            <w:gridSpan w:val="2"/>
          </w:tcPr>
          <w:p w:rsidR="00A402E9" w:rsidRPr="005D2969" w:rsidRDefault="00A402E9" w:rsidP="003177DA">
            <w:pPr>
              <w:pStyle w:val="NormalnyWeb"/>
              <w:spacing w:after="0" w:afterAutospacing="0"/>
              <w:jc w:val="center"/>
              <w:rPr>
                <w:sz w:val="22"/>
                <w:szCs w:val="22"/>
              </w:rPr>
            </w:pPr>
            <w:r w:rsidRPr="005D2969">
              <w:rPr>
                <w:bCs/>
                <w:sz w:val="22"/>
                <w:szCs w:val="22"/>
              </w:rPr>
              <w:lastRenderedPageBreak/>
              <w:t>Oferty należy składać osobiście lub wysłać na adres w zamkniętych kopertach z dopiskiem</w:t>
            </w:r>
            <w:r w:rsidRPr="005D2969">
              <w:rPr>
                <w:bCs/>
                <w:sz w:val="22"/>
                <w:szCs w:val="22"/>
              </w:rPr>
              <w:br/>
            </w:r>
            <w:r w:rsidRPr="005D2969">
              <w:rPr>
                <w:b/>
                <w:bCs/>
                <w:sz w:val="22"/>
                <w:szCs w:val="22"/>
              </w:rPr>
              <w:t>„Nabór do Zespołu Szkolno-Przedszkolnego nr 12”</w:t>
            </w:r>
            <w:r w:rsidRPr="005D2969">
              <w:rPr>
                <w:bCs/>
                <w:sz w:val="22"/>
                <w:szCs w:val="22"/>
              </w:rPr>
              <w:br/>
              <w:t>w sekretariacie Zespołu Szkół Ogólnokształcących nr 13,</w:t>
            </w:r>
            <w:r w:rsidRPr="005D2969">
              <w:rPr>
                <w:bCs/>
                <w:sz w:val="22"/>
                <w:szCs w:val="22"/>
              </w:rPr>
              <w:br/>
              <w:t>ul. Kazimierza Odnowiciela 2, 31-481 w Krakowie</w:t>
            </w:r>
            <w:r w:rsidRPr="005D2969">
              <w:rPr>
                <w:bCs/>
                <w:sz w:val="22"/>
                <w:szCs w:val="22"/>
              </w:rPr>
              <w:br/>
              <w:t xml:space="preserve">w terminie </w:t>
            </w:r>
            <w:r w:rsidRPr="005D2969">
              <w:rPr>
                <w:b/>
                <w:bCs/>
                <w:sz w:val="22"/>
                <w:szCs w:val="22"/>
              </w:rPr>
              <w:t>do  31 lipca 2020r.</w:t>
            </w:r>
          </w:p>
        </w:tc>
      </w:tr>
    </w:tbl>
    <w:p w:rsidR="00D56446" w:rsidRPr="005D2969" w:rsidRDefault="00D56446"/>
    <w:sectPr w:rsidR="00D56446" w:rsidRPr="005D2969" w:rsidSect="00D56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AA3092"/>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2791C7A"/>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95B1AB7"/>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0BF150F7"/>
    <w:multiLevelType w:val="multilevel"/>
    <w:tmpl w:val="D690FBBA"/>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7">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nsid w:val="2D973AEE"/>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30E6A80"/>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3">
    <w:nsid w:val="35175FB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15">
    <w:nsid w:val="368D700E"/>
    <w:multiLevelType w:val="hybridMultilevel"/>
    <w:tmpl w:val="1E48185E"/>
    <w:lvl w:ilvl="0" w:tplc="04150001">
      <w:start w:val="1"/>
      <w:numFmt w:val="bullet"/>
      <w:lvlText w:val=""/>
      <w:lvlJc w:val="left"/>
      <w:pPr>
        <w:ind w:left="720" w:hanging="360"/>
      </w:pPr>
      <w:rPr>
        <w:rFonts w:ascii="Symbol" w:hAnsi="Symbol" w:hint="default"/>
      </w:r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D2E4F35"/>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F446779"/>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nsid w:val="40CB77E1"/>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62C26D1A"/>
    <w:multiLevelType w:val="multilevel"/>
    <w:tmpl w:val="0024E77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2">
    <w:nsid w:val="69CE604C"/>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7247684B"/>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7503421D"/>
    <w:multiLevelType w:val="hybridMultilevel"/>
    <w:tmpl w:val="BBF0690A"/>
    <w:lvl w:ilvl="0" w:tplc="0415000F">
      <w:start w:val="1"/>
      <w:numFmt w:val="decimal"/>
      <w:lvlText w:val="%1."/>
      <w:lvlJc w:val="left"/>
      <w:pPr>
        <w:ind w:left="720" w:hanging="360"/>
      </w:pPr>
    </w:lvl>
    <w:lvl w:ilvl="1" w:tplc="1C80D9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3"/>
  </w:num>
  <w:num w:numId="2">
    <w:abstractNumId w:val="26"/>
  </w:num>
  <w:num w:numId="3">
    <w:abstractNumId w:val="0"/>
  </w:num>
  <w:num w:numId="4">
    <w:abstractNumId w:val="12"/>
  </w:num>
  <w:num w:numId="5">
    <w:abstractNumId w:val="20"/>
  </w:num>
  <w:num w:numId="6">
    <w:abstractNumId w:val="5"/>
  </w:num>
  <w:num w:numId="7">
    <w:abstractNumId w:val="14"/>
  </w:num>
  <w:num w:numId="8">
    <w:abstractNumId w:val="18"/>
  </w:num>
  <w:num w:numId="9">
    <w:abstractNumId w:val="21"/>
  </w:num>
  <w:num w:numId="10">
    <w:abstractNumId w:val="8"/>
  </w:num>
  <w:num w:numId="11">
    <w:abstractNumId w:val="6"/>
  </w:num>
  <w:num w:numId="12">
    <w:abstractNumId w:val="7"/>
  </w:num>
  <w:num w:numId="13">
    <w:abstractNumId w:val="25"/>
  </w:num>
  <w:num w:numId="14">
    <w:abstractNumId w:val="3"/>
  </w:num>
  <w:num w:numId="15">
    <w:abstractNumId w:val="2"/>
  </w:num>
  <w:num w:numId="16">
    <w:abstractNumId w:val="22"/>
  </w:num>
  <w:num w:numId="17">
    <w:abstractNumId w:val="15"/>
  </w:num>
  <w:num w:numId="18">
    <w:abstractNumId w:val="4"/>
  </w:num>
  <w:num w:numId="19">
    <w:abstractNumId w:val="11"/>
  </w:num>
  <w:num w:numId="20">
    <w:abstractNumId w:val="13"/>
  </w:num>
  <w:num w:numId="21">
    <w:abstractNumId w:val="24"/>
  </w:num>
  <w:num w:numId="22">
    <w:abstractNumId w:val="9"/>
  </w:num>
  <w:num w:numId="23">
    <w:abstractNumId w:val="19"/>
  </w:num>
  <w:num w:numId="24">
    <w:abstractNumId w:val="17"/>
  </w:num>
  <w:num w:numId="25">
    <w:abstractNumId w:val="16"/>
  </w:num>
  <w:num w:numId="26">
    <w:abstractNumId w:val="10"/>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A402E9"/>
    <w:rsid w:val="0000602C"/>
    <w:rsid w:val="00060E30"/>
    <w:rsid w:val="000B12A5"/>
    <w:rsid w:val="00124CAD"/>
    <w:rsid w:val="00161514"/>
    <w:rsid w:val="001F364C"/>
    <w:rsid w:val="00285300"/>
    <w:rsid w:val="002C689C"/>
    <w:rsid w:val="002F1D17"/>
    <w:rsid w:val="00306E56"/>
    <w:rsid w:val="00370EFD"/>
    <w:rsid w:val="003A259F"/>
    <w:rsid w:val="003A75E1"/>
    <w:rsid w:val="003F111B"/>
    <w:rsid w:val="00441C0F"/>
    <w:rsid w:val="004A449A"/>
    <w:rsid w:val="00545F86"/>
    <w:rsid w:val="005D2969"/>
    <w:rsid w:val="006048FF"/>
    <w:rsid w:val="00611BC4"/>
    <w:rsid w:val="0066285E"/>
    <w:rsid w:val="006F2E7B"/>
    <w:rsid w:val="00797826"/>
    <w:rsid w:val="0083602B"/>
    <w:rsid w:val="0089001D"/>
    <w:rsid w:val="00930CD2"/>
    <w:rsid w:val="00933354"/>
    <w:rsid w:val="009A5B00"/>
    <w:rsid w:val="009D41B3"/>
    <w:rsid w:val="009F152B"/>
    <w:rsid w:val="00A3684C"/>
    <w:rsid w:val="00A402E9"/>
    <w:rsid w:val="00B21560"/>
    <w:rsid w:val="00B86B94"/>
    <w:rsid w:val="00BC260E"/>
    <w:rsid w:val="00BD3D45"/>
    <w:rsid w:val="00BD6083"/>
    <w:rsid w:val="00C7206F"/>
    <w:rsid w:val="00C9137D"/>
    <w:rsid w:val="00D04A15"/>
    <w:rsid w:val="00D56446"/>
    <w:rsid w:val="00D73367"/>
    <w:rsid w:val="00D839E9"/>
    <w:rsid w:val="00DA5396"/>
    <w:rsid w:val="00DC0C53"/>
    <w:rsid w:val="00E07E5B"/>
    <w:rsid w:val="00E83098"/>
    <w:rsid w:val="00ED06AC"/>
    <w:rsid w:val="00F74B72"/>
    <w:rsid w:val="00FF05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uiPriority w:val="34"/>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 w:type="paragraph" w:styleId="Tekstdymka">
    <w:name w:val="Balloon Text"/>
    <w:basedOn w:val="Normalny"/>
    <w:link w:val="TekstdymkaZnak"/>
    <w:uiPriority w:val="99"/>
    <w:semiHidden/>
    <w:unhideWhenUsed/>
    <w:rsid w:val="0079782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97826"/>
    <w:rPr>
      <w:rFonts w:ascii="Segoe UI" w:hAnsi="Segoe UI" w:cs="Segoe UI"/>
      <w:sz w:val="18"/>
      <w:szCs w:val="18"/>
    </w:rPr>
  </w:style>
  <w:style w:type="character" w:styleId="Odwoaniedokomentarza">
    <w:name w:val="annotation reference"/>
    <w:basedOn w:val="Domylnaczcionkaakapitu"/>
    <w:uiPriority w:val="99"/>
    <w:semiHidden/>
    <w:unhideWhenUsed/>
    <w:rsid w:val="00370EFD"/>
    <w:rPr>
      <w:sz w:val="16"/>
      <w:szCs w:val="16"/>
    </w:rPr>
  </w:style>
  <w:style w:type="paragraph" w:styleId="Tekstkomentarza">
    <w:name w:val="annotation text"/>
    <w:basedOn w:val="Normalny"/>
    <w:link w:val="TekstkomentarzaZnak"/>
    <w:uiPriority w:val="99"/>
    <w:semiHidden/>
    <w:unhideWhenUsed/>
    <w:rsid w:val="00370EFD"/>
    <w:pPr>
      <w:spacing w:line="240" w:lineRule="auto"/>
      <w:jc w:val="left"/>
    </w:pPr>
    <w:rPr>
      <w:sz w:val="20"/>
      <w:szCs w:val="20"/>
    </w:rPr>
  </w:style>
  <w:style w:type="character" w:customStyle="1" w:styleId="TekstkomentarzaZnak">
    <w:name w:val="Tekst komentarza Znak"/>
    <w:basedOn w:val="Domylnaczcionkaakapitu"/>
    <w:link w:val="Tekstkomentarza"/>
    <w:uiPriority w:val="99"/>
    <w:semiHidden/>
    <w:rsid w:val="00370EFD"/>
    <w:rPr>
      <w:sz w:val="20"/>
      <w:szCs w:val="20"/>
    </w:rPr>
  </w:style>
</w:styles>
</file>

<file path=word/webSettings.xml><?xml version="1.0" encoding="utf-8"?>
<w:webSettings xmlns:r="http://schemas.openxmlformats.org/officeDocument/2006/relationships" xmlns:w="http://schemas.openxmlformats.org/wordprocessingml/2006/main">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6054</Characters>
  <Application>Microsoft Office Word</Application>
  <DocSecurity>4</DocSecurity>
  <Lines>50</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Hewlett-Packard</Company>
  <LinksUpToDate>false</LinksUpToDate>
  <CharactersWithSpaces>7049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2</cp:revision>
  <dcterms:created xsi:type="dcterms:W3CDTF">2020-06-22T15:38:00Z</dcterms:created>
  <dcterms:modified xsi:type="dcterms:W3CDTF">2020-06-22T15:38:00Z</dcterms:modified>
</cp:coreProperties>
</file>