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BF3" w:rsidRPr="003E3D95" w:rsidRDefault="00335BF3" w:rsidP="003E3D95">
      <w:pPr>
        <w:spacing w:line="23" w:lineRule="atLeast"/>
        <w:rPr>
          <w:rFonts w:ascii="Lato" w:hAnsi="Lato" w:cs="Lato"/>
          <w:sz w:val="22"/>
          <w:szCs w:val="22"/>
        </w:rPr>
      </w:pPr>
      <w:bookmarkStart w:id="0" w:name="_GoBack"/>
      <w:bookmarkEnd w:id="0"/>
    </w:p>
    <w:p w:rsidR="00E73774" w:rsidRPr="00A27B77" w:rsidRDefault="00E73774" w:rsidP="005A6F9E">
      <w:pPr>
        <w:autoSpaceDE w:val="0"/>
        <w:autoSpaceDN w:val="0"/>
        <w:adjustRightInd w:val="0"/>
        <w:ind w:firstLine="540"/>
        <w:jc w:val="center"/>
        <w:rPr>
          <w:rFonts w:ascii="Lato" w:hAnsi="Lato"/>
          <w:b/>
          <w:sz w:val="22"/>
          <w:szCs w:val="22"/>
        </w:rPr>
      </w:pPr>
    </w:p>
    <w:p w:rsidR="00A27B77" w:rsidRPr="00A27B77" w:rsidRDefault="00A27B77" w:rsidP="005A6F9E">
      <w:pPr>
        <w:autoSpaceDE w:val="0"/>
        <w:autoSpaceDN w:val="0"/>
        <w:adjustRightInd w:val="0"/>
        <w:ind w:firstLine="540"/>
        <w:jc w:val="center"/>
        <w:rPr>
          <w:rFonts w:ascii="Lato" w:hAnsi="Lato"/>
          <w:b/>
          <w:sz w:val="22"/>
          <w:szCs w:val="22"/>
        </w:rPr>
      </w:pPr>
    </w:p>
    <w:p w:rsidR="005A6F9E" w:rsidRPr="00A27B77" w:rsidRDefault="005A6F9E" w:rsidP="005A6F9E">
      <w:pPr>
        <w:autoSpaceDE w:val="0"/>
        <w:autoSpaceDN w:val="0"/>
        <w:adjustRightInd w:val="0"/>
        <w:ind w:firstLine="540"/>
        <w:jc w:val="center"/>
        <w:rPr>
          <w:rFonts w:ascii="Lato" w:hAnsi="Lato"/>
          <w:b/>
          <w:sz w:val="22"/>
          <w:szCs w:val="22"/>
        </w:rPr>
      </w:pPr>
      <w:r w:rsidRPr="00A27B77">
        <w:rPr>
          <w:rFonts w:ascii="Lato" w:hAnsi="Lato"/>
          <w:b/>
          <w:sz w:val="22"/>
          <w:szCs w:val="22"/>
        </w:rPr>
        <w:t xml:space="preserve">Zakres świadczonych usług </w:t>
      </w:r>
    </w:p>
    <w:p w:rsidR="00A2197A" w:rsidRPr="00A27B77" w:rsidRDefault="00A2197A" w:rsidP="005A6F9E">
      <w:pPr>
        <w:pStyle w:val="pkt"/>
        <w:spacing w:before="0" w:after="40" w:line="276" w:lineRule="auto"/>
        <w:ind w:left="0" w:firstLine="0"/>
        <w:rPr>
          <w:rFonts w:ascii="Lato" w:hAnsi="Lato" w:cs="Calibri"/>
          <w:sz w:val="22"/>
          <w:szCs w:val="22"/>
        </w:rPr>
      </w:pPr>
    </w:p>
    <w:p w:rsidR="005A6F9E" w:rsidRPr="00A27B77" w:rsidRDefault="005A6F9E" w:rsidP="005A6F9E">
      <w:pPr>
        <w:numPr>
          <w:ilvl w:val="0"/>
          <w:numId w:val="4"/>
        </w:numPr>
        <w:tabs>
          <w:tab w:val="left" w:pos="426"/>
          <w:tab w:val="left" w:pos="3855"/>
        </w:tabs>
        <w:suppressAutoHyphens/>
        <w:spacing w:after="40" w:line="276" w:lineRule="auto"/>
        <w:ind w:left="426" w:hanging="426"/>
        <w:jc w:val="both"/>
        <w:rPr>
          <w:rFonts w:ascii="Lato" w:hAnsi="Lato" w:cs="Segoe UI"/>
          <w:sz w:val="22"/>
          <w:szCs w:val="22"/>
        </w:rPr>
      </w:pPr>
      <w:r w:rsidRPr="00A27B77">
        <w:rPr>
          <w:rFonts w:ascii="Lato" w:hAnsi="Lato" w:cs="Segoe UI"/>
          <w:sz w:val="22"/>
          <w:szCs w:val="22"/>
        </w:rPr>
        <w:t>Przedmiotem zamówienia jest prowadzenie w roku 2020 kompleksowej obsługi w zakresie bezpieczeństwa i higieny pracy samorządowych jednostek oświatowych, których organem prowadzącym jest Gmina Miejska Kraków, zwanych dalej „jednostkami”.</w:t>
      </w:r>
    </w:p>
    <w:p w:rsidR="005A6F9E" w:rsidRPr="00A27B77" w:rsidRDefault="005A6F9E" w:rsidP="005A6F9E">
      <w:pPr>
        <w:numPr>
          <w:ilvl w:val="0"/>
          <w:numId w:val="4"/>
        </w:numPr>
        <w:tabs>
          <w:tab w:val="left" w:pos="426"/>
          <w:tab w:val="left" w:pos="3855"/>
        </w:tabs>
        <w:suppressAutoHyphens/>
        <w:spacing w:after="40" w:line="276" w:lineRule="auto"/>
        <w:ind w:left="426" w:hanging="426"/>
        <w:jc w:val="both"/>
        <w:rPr>
          <w:rFonts w:ascii="Lato" w:hAnsi="Lato" w:cs="Segoe UI"/>
          <w:sz w:val="22"/>
          <w:szCs w:val="22"/>
        </w:rPr>
      </w:pPr>
      <w:r w:rsidRPr="00A27B77">
        <w:rPr>
          <w:rFonts w:ascii="Lato" w:hAnsi="Lato" w:cs="Segoe UI"/>
          <w:sz w:val="22"/>
          <w:szCs w:val="22"/>
        </w:rPr>
        <w:t>Wykonawca winien realizować przedmiot zamówienia zgodnie z obowiązującymi przepisami, w tym:</w:t>
      </w:r>
    </w:p>
    <w:p w:rsidR="005A6F9E" w:rsidRPr="00A27B77" w:rsidRDefault="005A6F9E" w:rsidP="005A6F9E">
      <w:pPr>
        <w:numPr>
          <w:ilvl w:val="0"/>
          <w:numId w:val="6"/>
        </w:numPr>
        <w:tabs>
          <w:tab w:val="left" w:pos="567"/>
        </w:tabs>
        <w:suppressAutoHyphens/>
        <w:spacing w:after="40" w:line="276" w:lineRule="auto"/>
        <w:ind w:left="567" w:hanging="284"/>
        <w:jc w:val="both"/>
        <w:rPr>
          <w:rFonts w:ascii="Lato" w:hAnsi="Lato" w:cs="Segoe UI"/>
          <w:sz w:val="22"/>
          <w:szCs w:val="22"/>
        </w:rPr>
      </w:pPr>
      <w:r w:rsidRPr="00A27B77">
        <w:rPr>
          <w:rFonts w:ascii="Lato" w:hAnsi="Lato" w:cs="Segoe UI"/>
          <w:sz w:val="22"/>
          <w:szCs w:val="22"/>
        </w:rPr>
        <w:t xml:space="preserve">Rozporządzenia Rady Ministrów z dnia 2 września 1997 r. w sprawie służby bezpieczeństwa i higieny pracy (Dz. U. Nr 109, poz.704 z </w:t>
      </w:r>
      <w:proofErr w:type="spellStart"/>
      <w:r w:rsidRPr="00A27B77">
        <w:rPr>
          <w:rFonts w:ascii="Lato" w:hAnsi="Lato" w:cs="Segoe UI"/>
          <w:sz w:val="22"/>
          <w:szCs w:val="22"/>
        </w:rPr>
        <w:t>późn</w:t>
      </w:r>
      <w:proofErr w:type="spellEnd"/>
      <w:r w:rsidRPr="00A27B77">
        <w:rPr>
          <w:rFonts w:ascii="Lato" w:hAnsi="Lato" w:cs="Segoe UI"/>
          <w:sz w:val="22"/>
          <w:szCs w:val="22"/>
        </w:rPr>
        <w:t>. zm.),</w:t>
      </w:r>
    </w:p>
    <w:p w:rsidR="005A6F9E" w:rsidRPr="00A27B77" w:rsidRDefault="005A6F9E" w:rsidP="005A6F9E">
      <w:pPr>
        <w:numPr>
          <w:ilvl w:val="0"/>
          <w:numId w:val="6"/>
        </w:numPr>
        <w:tabs>
          <w:tab w:val="left" w:pos="567"/>
        </w:tabs>
        <w:suppressAutoHyphens/>
        <w:spacing w:after="40" w:line="276" w:lineRule="auto"/>
        <w:ind w:left="567" w:hanging="284"/>
        <w:jc w:val="both"/>
        <w:rPr>
          <w:rFonts w:ascii="Lato" w:hAnsi="Lato" w:cs="Segoe UI"/>
          <w:sz w:val="22"/>
          <w:szCs w:val="22"/>
        </w:rPr>
      </w:pPr>
      <w:r w:rsidRPr="00A27B77">
        <w:rPr>
          <w:rFonts w:ascii="Lato" w:hAnsi="Lato" w:cs="Segoe UI"/>
          <w:sz w:val="22"/>
          <w:szCs w:val="22"/>
        </w:rPr>
        <w:t xml:space="preserve">Rozporządzenia Ministra Edukacji Narodowej i Sportu z dnia 31 grudnia 2002 r. w sprawie bezpieczeństwa i higieny pracy w publicznych i niepublicznych szkołach i placówkach (Dz. U. z 2003r. Nr 6, poz. 69 z </w:t>
      </w:r>
      <w:proofErr w:type="spellStart"/>
      <w:r w:rsidRPr="00A27B77">
        <w:rPr>
          <w:rFonts w:ascii="Lato" w:hAnsi="Lato" w:cs="Segoe UI"/>
          <w:sz w:val="22"/>
          <w:szCs w:val="22"/>
        </w:rPr>
        <w:t>późn</w:t>
      </w:r>
      <w:proofErr w:type="spellEnd"/>
      <w:r w:rsidRPr="00A27B77">
        <w:rPr>
          <w:rFonts w:ascii="Lato" w:hAnsi="Lato" w:cs="Segoe UI"/>
          <w:sz w:val="22"/>
          <w:szCs w:val="22"/>
        </w:rPr>
        <w:t>. zm.),</w:t>
      </w:r>
    </w:p>
    <w:p w:rsidR="005A6F9E" w:rsidRPr="00A27B77" w:rsidRDefault="005A6F9E" w:rsidP="005A6F9E">
      <w:pPr>
        <w:numPr>
          <w:ilvl w:val="0"/>
          <w:numId w:val="6"/>
        </w:numPr>
        <w:tabs>
          <w:tab w:val="left" w:pos="567"/>
        </w:tabs>
        <w:suppressAutoHyphens/>
        <w:spacing w:after="40" w:line="276" w:lineRule="auto"/>
        <w:ind w:left="567" w:hanging="284"/>
        <w:jc w:val="both"/>
        <w:rPr>
          <w:rFonts w:ascii="Lato" w:hAnsi="Lato" w:cs="Segoe UI"/>
          <w:sz w:val="22"/>
          <w:szCs w:val="22"/>
        </w:rPr>
      </w:pPr>
      <w:r w:rsidRPr="00A27B77">
        <w:rPr>
          <w:rFonts w:ascii="Lato" w:hAnsi="Lato" w:cs="Segoe UI"/>
          <w:sz w:val="22"/>
          <w:szCs w:val="22"/>
        </w:rPr>
        <w:t xml:space="preserve">Rozporządzenie Ministra Gospodarki i Pracy z dnia 27 lipca 2004 r. w sprawie szkolenia w dziedzinie bezpieczeństwa higieny pracy (Dz. U. Nr 180, poz. 1860 z </w:t>
      </w:r>
      <w:proofErr w:type="spellStart"/>
      <w:r w:rsidRPr="00A27B77">
        <w:rPr>
          <w:rFonts w:ascii="Lato" w:hAnsi="Lato" w:cs="Segoe UI"/>
          <w:sz w:val="22"/>
          <w:szCs w:val="22"/>
        </w:rPr>
        <w:t>późn</w:t>
      </w:r>
      <w:proofErr w:type="spellEnd"/>
      <w:r w:rsidRPr="00A27B77">
        <w:rPr>
          <w:rFonts w:ascii="Lato" w:hAnsi="Lato" w:cs="Segoe UI"/>
          <w:sz w:val="22"/>
          <w:szCs w:val="22"/>
        </w:rPr>
        <w:t>. zm.),</w:t>
      </w:r>
    </w:p>
    <w:p w:rsidR="005A6F9E" w:rsidRDefault="005A6F9E" w:rsidP="00A27B77">
      <w:pPr>
        <w:numPr>
          <w:ilvl w:val="0"/>
          <w:numId w:val="6"/>
        </w:numPr>
        <w:tabs>
          <w:tab w:val="left" w:pos="567"/>
        </w:tabs>
        <w:suppressAutoHyphens/>
        <w:spacing w:after="40" w:line="276" w:lineRule="auto"/>
        <w:ind w:left="567" w:hanging="283"/>
        <w:jc w:val="both"/>
        <w:rPr>
          <w:rFonts w:ascii="Lato" w:hAnsi="Lato" w:cs="Segoe UI"/>
          <w:sz w:val="22"/>
          <w:szCs w:val="22"/>
        </w:rPr>
      </w:pPr>
      <w:r w:rsidRPr="00A27B77">
        <w:rPr>
          <w:rFonts w:ascii="Lato" w:hAnsi="Lato" w:cs="Segoe UI"/>
          <w:sz w:val="22"/>
          <w:szCs w:val="22"/>
        </w:rPr>
        <w:t>Rozporządzenie Ministra Pracy i Polityki Socjalnej z dnia 26 września 1997 r. w sprawie ogólnych przepisów bezpieczeństwa i higieny pracy. (Dz. U. z 2003 r. Nr 169, poz. 1650 z </w:t>
      </w:r>
      <w:proofErr w:type="spellStart"/>
      <w:r w:rsidRPr="00A27B77">
        <w:rPr>
          <w:rFonts w:ascii="Lato" w:hAnsi="Lato" w:cs="Segoe UI"/>
          <w:sz w:val="22"/>
          <w:szCs w:val="22"/>
        </w:rPr>
        <w:t>późn</w:t>
      </w:r>
      <w:proofErr w:type="spellEnd"/>
      <w:r w:rsidRPr="00A27B77">
        <w:rPr>
          <w:rFonts w:ascii="Lato" w:hAnsi="Lato" w:cs="Segoe UI"/>
          <w:sz w:val="22"/>
          <w:szCs w:val="22"/>
        </w:rPr>
        <w:t xml:space="preserve">. </w:t>
      </w:r>
      <w:proofErr w:type="spellStart"/>
      <w:r w:rsidRPr="00A27B77">
        <w:rPr>
          <w:rFonts w:ascii="Lato" w:hAnsi="Lato" w:cs="Segoe UI"/>
          <w:sz w:val="22"/>
          <w:szCs w:val="22"/>
        </w:rPr>
        <w:t>zm</w:t>
      </w:r>
      <w:proofErr w:type="spellEnd"/>
      <w:r w:rsidRPr="00A27B77">
        <w:rPr>
          <w:rFonts w:ascii="Lato" w:hAnsi="Lato" w:cs="Segoe UI"/>
          <w:sz w:val="22"/>
          <w:szCs w:val="22"/>
        </w:rPr>
        <w:t>).</w:t>
      </w:r>
    </w:p>
    <w:p w:rsidR="000D68F2" w:rsidRDefault="000D68F2" w:rsidP="000D68F2">
      <w:pPr>
        <w:tabs>
          <w:tab w:val="left" w:pos="567"/>
        </w:tabs>
        <w:suppressAutoHyphens/>
        <w:spacing w:after="40" w:line="276" w:lineRule="auto"/>
        <w:ind w:left="284"/>
        <w:jc w:val="both"/>
        <w:rPr>
          <w:rFonts w:ascii="Lato" w:hAnsi="Lato" w:cs="Segoe UI"/>
          <w:sz w:val="22"/>
          <w:szCs w:val="22"/>
        </w:rPr>
      </w:pPr>
      <w:r>
        <w:rPr>
          <w:rFonts w:ascii="Lato" w:hAnsi="Lato" w:cs="Segoe UI"/>
          <w:sz w:val="22"/>
          <w:szCs w:val="22"/>
        </w:rPr>
        <w:t>A ponadto:</w:t>
      </w:r>
    </w:p>
    <w:p w:rsidR="000D54BD" w:rsidRPr="000D54BD" w:rsidRDefault="000D54BD" w:rsidP="000D54BD">
      <w:pPr>
        <w:numPr>
          <w:ilvl w:val="3"/>
          <w:numId w:val="5"/>
        </w:numPr>
        <w:tabs>
          <w:tab w:val="clear" w:pos="1070"/>
          <w:tab w:val="left" w:pos="426"/>
          <w:tab w:val="num" w:pos="709"/>
        </w:tabs>
        <w:suppressAutoHyphens/>
        <w:spacing w:after="40" w:line="276" w:lineRule="auto"/>
        <w:ind w:left="709" w:hanging="284"/>
        <w:jc w:val="both"/>
        <w:rPr>
          <w:rFonts w:ascii="Lato" w:hAnsi="Lato" w:cs="Segoe UI"/>
          <w:sz w:val="22"/>
          <w:szCs w:val="22"/>
        </w:rPr>
      </w:pPr>
      <w:r w:rsidRPr="000D54BD">
        <w:rPr>
          <w:rFonts w:ascii="Lato" w:hAnsi="Lato" w:cs="Segoe UI"/>
          <w:sz w:val="22"/>
          <w:szCs w:val="22"/>
        </w:rPr>
        <w:t>Przygotowywanie szczegółowych instrukcji dotyczących bezpieczeństwa i higieny pracy w pracowniach, laboratoriach, salach gimnastycznych, warsztatach szkolnych i na poszczególnych stanowiskach pracy;</w:t>
      </w:r>
    </w:p>
    <w:p w:rsidR="000D54BD" w:rsidRPr="000D54BD" w:rsidRDefault="000D54BD" w:rsidP="000D54BD">
      <w:pPr>
        <w:numPr>
          <w:ilvl w:val="3"/>
          <w:numId w:val="5"/>
        </w:numPr>
        <w:tabs>
          <w:tab w:val="clear" w:pos="1070"/>
          <w:tab w:val="left" w:pos="426"/>
          <w:tab w:val="num" w:pos="709"/>
        </w:tabs>
        <w:suppressAutoHyphens/>
        <w:spacing w:after="40" w:line="276" w:lineRule="auto"/>
        <w:ind w:left="709" w:hanging="284"/>
        <w:jc w:val="both"/>
        <w:rPr>
          <w:rFonts w:ascii="Lato" w:hAnsi="Lato" w:cs="Segoe UI"/>
          <w:sz w:val="22"/>
          <w:szCs w:val="22"/>
        </w:rPr>
      </w:pPr>
      <w:r w:rsidRPr="000D54BD">
        <w:rPr>
          <w:rFonts w:ascii="Lato" w:hAnsi="Lato" w:cs="Segoe UI"/>
          <w:sz w:val="22"/>
          <w:szCs w:val="22"/>
        </w:rPr>
        <w:t xml:space="preserve">Udział w ustalaniu okoliczności i przyczyn wypadków uczniowskich </w:t>
      </w:r>
    </w:p>
    <w:p w:rsidR="000D54BD" w:rsidRPr="000D54BD" w:rsidRDefault="000D54BD" w:rsidP="000D54BD">
      <w:pPr>
        <w:numPr>
          <w:ilvl w:val="3"/>
          <w:numId w:val="5"/>
        </w:numPr>
        <w:tabs>
          <w:tab w:val="clear" w:pos="1070"/>
          <w:tab w:val="left" w:pos="426"/>
          <w:tab w:val="num" w:pos="709"/>
        </w:tabs>
        <w:suppressAutoHyphens/>
        <w:spacing w:after="40" w:line="276" w:lineRule="auto"/>
        <w:ind w:left="709" w:hanging="284"/>
        <w:jc w:val="both"/>
        <w:rPr>
          <w:rFonts w:ascii="Lato" w:hAnsi="Lato" w:cs="Segoe UI"/>
          <w:sz w:val="22"/>
          <w:szCs w:val="22"/>
        </w:rPr>
      </w:pPr>
      <w:r w:rsidRPr="000D54BD">
        <w:rPr>
          <w:rFonts w:ascii="Lato" w:hAnsi="Lato" w:cs="Segoe UI"/>
          <w:sz w:val="22"/>
          <w:szCs w:val="22"/>
        </w:rPr>
        <w:t>Organizowanie i przeprowadzanie szkoleń okresowych i wstępnych na stanowiskach:</w:t>
      </w:r>
    </w:p>
    <w:p w:rsidR="000D54BD" w:rsidRPr="000D54BD" w:rsidRDefault="000D54BD" w:rsidP="000D54BD">
      <w:pPr>
        <w:numPr>
          <w:ilvl w:val="0"/>
          <w:numId w:val="7"/>
        </w:numPr>
        <w:tabs>
          <w:tab w:val="left" w:pos="426"/>
          <w:tab w:val="num" w:pos="851"/>
        </w:tabs>
        <w:suppressAutoHyphens/>
        <w:spacing w:after="40" w:line="276" w:lineRule="auto"/>
        <w:ind w:left="993" w:hanging="283"/>
        <w:jc w:val="both"/>
        <w:rPr>
          <w:rFonts w:ascii="Lato" w:hAnsi="Lato" w:cs="Segoe UI"/>
          <w:sz w:val="22"/>
          <w:szCs w:val="22"/>
        </w:rPr>
      </w:pPr>
      <w:r w:rsidRPr="000D54BD">
        <w:rPr>
          <w:rFonts w:ascii="Lato" w:hAnsi="Lato" w:cs="Segoe UI"/>
          <w:sz w:val="22"/>
          <w:szCs w:val="22"/>
        </w:rPr>
        <w:t xml:space="preserve">dla pracodawców i osób kierujących pracownikami, </w:t>
      </w:r>
    </w:p>
    <w:p w:rsidR="000D54BD" w:rsidRPr="000D54BD" w:rsidRDefault="000D54BD" w:rsidP="000D54BD">
      <w:pPr>
        <w:numPr>
          <w:ilvl w:val="0"/>
          <w:numId w:val="7"/>
        </w:numPr>
        <w:tabs>
          <w:tab w:val="left" w:pos="426"/>
          <w:tab w:val="num" w:pos="851"/>
        </w:tabs>
        <w:suppressAutoHyphens/>
        <w:spacing w:after="40" w:line="276" w:lineRule="auto"/>
        <w:ind w:left="993" w:hanging="283"/>
        <w:jc w:val="both"/>
        <w:rPr>
          <w:rFonts w:ascii="Lato" w:hAnsi="Lato" w:cs="Segoe UI"/>
          <w:sz w:val="22"/>
          <w:szCs w:val="22"/>
        </w:rPr>
      </w:pPr>
      <w:r w:rsidRPr="000D54BD">
        <w:rPr>
          <w:rFonts w:ascii="Lato" w:hAnsi="Lato" w:cs="Segoe UI"/>
          <w:sz w:val="22"/>
          <w:szCs w:val="22"/>
        </w:rPr>
        <w:t>pedagogicznych,</w:t>
      </w:r>
    </w:p>
    <w:p w:rsidR="000D54BD" w:rsidRPr="000D54BD" w:rsidRDefault="000D54BD" w:rsidP="000D54BD">
      <w:pPr>
        <w:numPr>
          <w:ilvl w:val="0"/>
          <w:numId w:val="7"/>
        </w:numPr>
        <w:tabs>
          <w:tab w:val="left" w:pos="426"/>
          <w:tab w:val="num" w:pos="851"/>
        </w:tabs>
        <w:suppressAutoHyphens/>
        <w:spacing w:after="40" w:line="276" w:lineRule="auto"/>
        <w:ind w:left="993" w:hanging="283"/>
        <w:jc w:val="both"/>
        <w:rPr>
          <w:rFonts w:ascii="Lato" w:hAnsi="Lato" w:cs="Segoe UI"/>
          <w:sz w:val="22"/>
          <w:szCs w:val="22"/>
        </w:rPr>
      </w:pPr>
      <w:r w:rsidRPr="000D54BD">
        <w:rPr>
          <w:rFonts w:ascii="Lato" w:hAnsi="Lato" w:cs="Segoe UI"/>
          <w:sz w:val="22"/>
          <w:szCs w:val="22"/>
        </w:rPr>
        <w:t>pracowników nie będących nauczycielami – administracja,</w:t>
      </w:r>
    </w:p>
    <w:p w:rsidR="000D54BD" w:rsidRPr="000D54BD" w:rsidRDefault="000D54BD" w:rsidP="000D54BD">
      <w:pPr>
        <w:numPr>
          <w:ilvl w:val="0"/>
          <w:numId w:val="7"/>
        </w:numPr>
        <w:tabs>
          <w:tab w:val="left" w:pos="426"/>
          <w:tab w:val="num" w:pos="851"/>
        </w:tabs>
        <w:suppressAutoHyphens/>
        <w:spacing w:after="40" w:line="276" w:lineRule="auto"/>
        <w:ind w:left="993" w:hanging="283"/>
        <w:jc w:val="both"/>
        <w:rPr>
          <w:rFonts w:ascii="Lato" w:hAnsi="Lato" w:cs="Segoe UI"/>
          <w:sz w:val="22"/>
          <w:szCs w:val="22"/>
        </w:rPr>
      </w:pPr>
      <w:r w:rsidRPr="000D54BD">
        <w:rPr>
          <w:rFonts w:ascii="Lato" w:hAnsi="Lato" w:cs="Segoe UI"/>
          <w:sz w:val="22"/>
          <w:szCs w:val="22"/>
        </w:rPr>
        <w:t>pracowników nie będących nauczycielami – obsługa (stanowiska robotnicze),</w:t>
      </w:r>
    </w:p>
    <w:p w:rsidR="000D54BD" w:rsidRPr="000D54BD" w:rsidRDefault="000D54BD" w:rsidP="000D54BD">
      <w:pPr>
        <w:tabs>
          <w:tab w:val="left" w:pos="426"/>
          <w:tab w:val="num" w:pos="709"/>
          <w:tab w:val="left" w:pos="3855"/>
        </w:tabs>
        <w:spacing w:after="40" w:line="276" w:lineRule="auto"/>
        <w:ind w:left="709"/>
        <w:jc w:val="both"/>
        <w:rPr>
          <w:rFonts w:ascii="Lato" w:hAnsi="Lato" w:cs="Segoe UI"/>
          <w:sz w:val="22"/>
          <w:szCs w:val="22"/>
        </w:rPr>
      </w:pPr>
      <w:r w:rsidRPr="000D54BD">
        <w:rPr>
          <w:rFonts w:ascii="Lato" w:hAnsi="Lato" w:cs="Segoe UI"/>
          <w:sz w:val="22"/>
          <w:szCs w:val="22"/>
        </w:rPr>
        <w:t>w szczególności w zakresie organizowania i zapewnienia odpowiedniego poziomu szkoleń oraz zapewnienia właściwej adaptacji zawodowej nowo zatrudnionych pracowników (szkolenia wstępne).</w:t>
      </w:r>
    </w:p>
    <w:p w:rsidR="000D54BD" w:rsidRPr="000D54BD" w:rsidRDefault="000D54BD" w:rsidP="000D54BD">
      <w:pPr>
        <w:tabs>
          <w:tab w:val="left" w:pos="426"/>
          <w:tab w:val="num" w:pos="709"/>
          <w:tab w:val="left" w:pos="3855"/>
        </w:tabs>
        <w:spacing w:after="40" w:line="276" w:lineRule="auto"/>
        <w:ind w:left="709"/>
        <w:jc w:val="both"/>
        <w:rPr>
          <w:rFonts w:ascii="Lato" w:hAnsi="Lato" w:cs="Segoe UI"/>
          <w:sz w:val="22"/>
          <w:szCs w:val="22"/>
        </w:rPr>
      </w:pPr>
      <w:r w:rsidRPr="000D54BD">
        <w:rPr>
          <w:rFonts w:ascii="Lato" w:hAnsi="Lato" w:cs="Segoe UI"/>
          <w:sz w:val="22"/>
          <w:szCs w:val="22"/>
        </w:rPr>
        <w:t xml:space="preserve">Miejsce, czas oraz wielkość grup szkoleniowych po uzgodnieniu z Dyrektorem jednostki Wykonawca – organizator szkolenia zapewnia warunki zgodne z § 5 Rozporządzenie Ministra Gospodarki i Pracy z dnia 27 lipca 2004 r. w sprawie szkolenia w dziedzinie bezpieczeństwa higieny pracy (Dz. U. 2004 Nr 180, poz. 1860 z </w:t>
      </w:r>
      <w:proofErr w:type="spellStart"/>
      <w:r w:rsidRPr="000D54BD">
        <w:rPr>
          <w:rFonts w:ascii="Lato" w:hAnsi="Lato" w:cs="Segoe UI"/>
          <w:sz w:val="22"/>
          <w:szCs w:val="22"/>
        </w:rPr>
        <w:t>późn</w:t>
      </w:r>
      <w:proofErr w:type="spellEnd"/>
      <w:r w:rsidRPr="000D54BD">
        <w:rPr>
          <w:rFonts w:ascii="Lato" w:hAnsi="Lato" w:cs="Segoe UI"/>
          <w:sz w:val="22"/>
          <w:szCs w:val="22"/>
        </w:rPr>
        <w:t>. zm.)</w:t>
      </w:r>
    </w:p>
    <w:p w:rsidR="000D54BD" w:rsidRPr="000D54BD" w:rsidRDefault="000D54BD" w:rsidP="000D54BD">
      <w:pPr>
        <w:numPr>
          <w:ilvl w:val="3"/>
          <w:numId w:val="5"/>
        </w:numPr>
        <w:tabs>
          <w:tab w:val="clear" w:pos="1070"/>
          <w:tab w:val="left" w:pos="426"/>
          <w:tab w:val="num" w:pos="709"/>
          <w:tab w:val="left" w:pos="3855"/>
        </w:tabs>
        <w:suppressAutoHyphens/>
        <w:spacing w:after="40" w:line="276" w:lineRule="auto"/>
        <w:ind w:left="709" w:hanging="284"/>
        <w:jc w:val="both"/>
        <w:rPr>
          <w:rFonts w:ascii="Lato" w:hAnsi="Lato" w:cs="Segoe UI"/>
          <w:sz w:val="22"/>
          <w:szCs w:val="22"/>
        </w:rPr>
      </w:pPr>
      <w:r w:rsidRPr="000D54BD">
        <w:rPr>
          <w:rFonts w:ascii="Lato" w:hAnsi="Lato" w:cs="Segoe UI"/>
          <w:sz w:val="22"/>
          <w:szCs w:val="22"/>
        </w:rPr>
        <w:t>Szkolenia uczniów (instruktaż ogólny) przystępujących do „praktyk zawodowych” oraz szkolenia uczniów szkół zawodowych przed przystąpieniem do końcowego egzaminu zawodowego;</w:t>
      </w:r>
    </w:p>
    <w:p w:rsidR="000D54BD" w:rsidRPr="000D54BD" w:rsidRDefault="000D54BD" w:rsidP="000D54BD">
      <w:pPr>
        <w:numPr>
          <w:ilvl w:val="3"/>
          <w:numId w:val="5"/>
        </w:numPr>
        <w:tabs>
          <w:tab w:val="clear" w:pos="1070"/>
          <w:tab w:val="left" w:pos="426"/>
          <w:tab w:val="num" w:pos="709"/>
          <w:tab w:val="left" w:pos="3855"/>
        </w:tabs>
        <w:suppressAutoHyphens/>
        <w:spacing w:after="40" w:line="276" w:lineRule="auto"/>
        <w:ind w:left="709" w:hanging="284"/>
        <w:jc w:val="both"/>
        <w:rPr>
          <w:rFonts w:ascii="Lato" w:hAnsi="Lato" w:cs="Segoe UI"/>
          <w:sz w:val="22"/>
          <w:szCs w:val="22"/>
        </w:rPr>
      </w:pPr>
      <w:r w:rsidRPr="000D54BD">
        <w:rPr>
          <w:rFonts w:ascii="Lato" w:hAnsi="Lato" w:cs="Segoe UI"/>
          <w:sz w:val="22"/>
          <w:szCs w:val="22"/>
        </w:rPr>
        <w:lastRenderedPageBreak/>
        <w:t>Przeprowadzanie przynajmniej raz w roku, w terminie wybranym przez Dyrektora jednostki kontroli obiektów należących do jednostki pod kątem zapewnienia bezpiecznych i higienicznych warunków korzystania z tych obiektów oraz sporządzenie protokołu;</w:t>
      </w:r>
    </w:p>
    <w:p w:rsidR="000D54BD" w:rsidRPr="000D54BD" w:rsidRDefault="000D54BD" w:rsidP="000D54BD">
      <w:pPr>
        <w:numPr>
          <w:ilvl w:val="3"/>
          <w:numId w:val="5"/>
        </w:numPr>
        <w:tabs>
          <w:tab w:val="clear" w:pos="1070"/>
          <w:tab w:val="left" w:pos="426"/>
          <w:tab w:val="num" w:pos="709"/>
          <w:tab w:val="left" w:pos="3855"/>
        </w:tabs>
        <w:suppressAutoHyphens/>
        <w:spacing w:after="40" w:line="276" w:lineRule="auto"/>
        <w:ind w:left="709" w:hanging="284"/>
        <w:jc w:val="both"/>
        <w:rPr>
          <w:rFonts w:ascii="Lato" w:hAnsi="Lato" w:cs="Segoe UI"/>
          <w:sz w:val="22"/>
          <w:szCs w:val="22"/>
        </w:rPr>
      </w:pPr>
      <w:r w:rsidRPr="000D54BD">
        <w:rPr>
          <w:rFonts w:ascii="Lato" w:hAnsi="Lato" w:cs="Segoe UI"/>
          <w:sz w:val="22"/>
          <w:szCs w:val="22"/>
        </w:rPr>
        <w:t>Bieżące informowanie drogą mailową Dyrektora Jednostki o zmianach przepisów dot. bezpieczeństwa i higieny pracy .</w:t>
      </w:r>
    </w:p>
    <w:p w:rsidR="000D54BD" w:rsidRPr="00E076BA" w:rsidRDefault="000D54BD" w:rsidP="000D54BD">
      <w:pPr>
        <w:tabs>
          <w:tab w:val="left" w:pos="426"/>
          <w:tab w:val="num" w:pos="851"/>
        </w:tabs>
        <w:suppressAutoHyphens/>
        <w:spacing w:after="40"/>
        <w:ind w:left="851"/>
        <w:jc w:val="both"/>
        <w:rPr>
          <w:rFonts w:ascii="Calibri" w:hAnsi="Calibri" w:cs="Segoe UI"/>
          <w:b/>
          <w:sz w:val="20"/>
          <w:szCs w:val="20"/>
        </w:rPr>
      </w:pPr>
    </w:p>
    <w:p w:rsidR="005A6F9E" w:rsidRPr="00335BF3" w:rsidRDefault="005A6F9E" w:rsidP="00335BF3">
      <w:pPr>
        <w:pStyle w:val="Akapitzlist"/>
        <w:numPr>
          <w:ilvl w:val="0"/>
          <w:numId w:val="20"/>
        </w:numPr>
        <w:tabs>
          <w:tab w:val="left" w:pos="426"/>
          <w:tab w:val="left" w:pos="3855"/>
        </w:tabs>
        <w:suppressAutoHyphens/>
        <w:spacing w:after="40" w:line="276" w:lineRule="auto"/>
        <w:jc w:val="both"/>
        <w:rPr>
          <w:rFonts w:ascii="Lato" w:hAnsi="Lato" w:cs="Segoe UI"/>
          <w:sz w:val="22"/>
          <w:szCs w:val="22"/>
        </w:rPr>
      </w:pPr>
      <w:r w:rsidRPr="00335BF3">
        <w:rPr>
          <w:rFonts w:ascii="Lato" w:hAnsi="Lato" w:cs="Segoe UI"/>
          <w:sz w:val="22"/>
          <w:szCs w:val="22"/>
        </w:rPr>
        <w:t>Opis procedur postępowania obowiązujących podczas realizacji zamówienia, w tym obowiązków Wykonawcy:</w:t>
      </w:r>
    </w:p>
    <w:p w:rsidR="005A6F9E" w:rsidRPr="00A27B77" w:rsidRDefault="005A6F9E" w:rsidP="00335BF3">
      <w:pPr>
        <w:numPr>
          <w:ilvl w:val="3"/>
          <w:numId w:val="20"/>
        </w:numPr>
        <w:tabs>
          <w:tab w:val="clear" w:pos="1070"/>
          <w:tab w:val="left" w:pos="851"/>
          <w:tab w:val="num" w:pos="993"/>
          <w:tab w:val="left" w:pos="3855"/>
        </w:tabs>
        <w:suppressAutoHyphens/>
        <w:spacing w:after="40" w:line="276" w:lineRule="auto"/>
        <w:ind w:left="426" w:hanging="284"/>
        <w:jc w:val="both"/>
        <w:rPr>
          <w:rFonts w:ascii="Lato" w:hAnsi="Lato" w:cs="Segoe UI"/>
          <w:sz w:val="22"/>
          <w:szCs w:val="22"/>
        </w:rPr>
      </w:pPr>
      <w:r w:rsidRPr="00A27B77">
        <w:rPr>
          <w:rFonts w:ascii="Lato" w:hAnsi="Lato" w:cs="Segoe UI"/>
          <w:sz w:val="22"/>
          <w:szCs w:val="22"/>
        </w:rPr>
        <w:t>Szkolenia wstępne:</w:t>
      </w:r>
    </w:p>
    <w:p w:rsidR="005A6F9E" w:rsidRPr="00A27B77" w:rsidRDefault="005A6F9E" w:rsidP="00E73774">
      <w:pPr>
        <w:numPr>
          <w:ilvl w:val="0"/>
          <w:numId w:val="9"/>
        </w:numPr>
        <w:tabs>
          <w:tab w:val="left" w:pos="851"/>
          <w:tab w:val="num" w:pos="993"/>
          <w:tab w:val="left" w:pos="1134"/>
        </w:tabs>
        <w:suppressAutoHyphens/>
        <w:spacing w:after="40" w:line="276" w:lineRule="auto"/>
        <w:ind w:left="709" w:hanging="283"/>
        <w:jc w:val="both"/>
        <w:rPr>
          <w:rFonts w:ascii="Lato" w:hAnsi="Lato" w:cs="Segoe UI"/>
          <w:sz w:val="22"/>
          <w:szCs w:val="22"/>
        </w:rPr>
      </w:pPr>
      <w:r w:rsidRPr="00A27B77">
        <w:rPr>
          <w:rFonts w:ascii="Lato" w:hAnsi="Lato" w:cs="Segoe UI"/>
          <w:sz w:val="22"/>
          <w:szCs w:val="22"/>
        </w:rPr>
        <w:t>Dyrektor jednostki faksem (mailem) lub telefonicznie zgłasza potrzebę przeszkolenia nowo zatrudnionych pracowników (instruktaż ogólny). Wykonawca w trybie natychmiastowym (w tym samym dniu) kontaktuje się z Dyrektorem jednostki, celem ustalenia daty, godziny i miejsca szkolenia;</w:t>
      </w:r>
    </w:p>
    <w:p w:rsidR="005A6F9E" w:rsidRPr="00A27B77" w:rsidRDefault="005A6F9E" w:rsidP="00E73774">
      <w:pPr>
        <w:numPr>
          <w:ilvl w:val="0"/>
          <w:numId w:val="9"/>
        </w:numPr>
        <w:tabs>
          <w:tab w:val="left" w:pos="851"/>
          <w:tab w:val="num" w:pos="993"/>
          <w:tab w:val="left" w:pos="1134"/>
        </w:tabs>
        <w:suppressAutoHyphens/>
        <w:spacing w:after="40" w:line="276" w:lineRule="auto"/>
        <w:ind w:left="709" w:hanging="283"/>
        <w:jc w:val="both"/>
        <w:rPr>
          <w:rFonts w:ascii="Lato" w:hAnsi="Lato" w:cs="Segoe UI"/>
          <w:sz w:val="22"/>
          <w:szCs w:val="22"/>
        </w:rPr>
      </w:pPr>
      <w:r w:rsidRPr="00A27B77">
        <w:rPr>
          <w:rFonts w:ascii="Lato" w:hAnsi="Lato" w:cs="Segoe UI"/>
          <w:sz w:val="22"/>
          <w:szCs w:val="22"/>
        </w:rPr>
        <w:t xml:space="preserve">Wykonawca uzgadnia z Dyrektorem jednostki szczegółowy program szkolenia  </w:t>
      </w:r>
      <w:r w:rsidR="00E73774" w:rsidRPr="00A27B77">
        <w:rPr>
          <w:rFonts w:ascii="Lato" w:hAnsi="Lato" w:cs="Segoe UI"/>
          <w:sz w:val="22"/>
          <w:szCs w:val="22"/>
        </w:rPr>
        <w:t xml:space="preserve"> i </w:t>
      </w:r>
      <w:r w:rsidRPr="00A27B77">
        <w:rPr>
          <w:rFonts w:ascii="Lato" w:hAnsi="Lato" w:cs="Segoe UI"/>
          <w:sz w:val="22"/>
          <w:szCs w:val="22"/>
        </w:rPr>
        <w:t>zatwierdzony w formie pisemnej przez Dyrektora jednostki pozostawia w jednostce;</w:t>
      </w:r>
    </w:p>
    <w:p w:rsidR="005A6F9E" w:rsidRPr="00A27B77" w:rsidRDefault="005A6F9E" w:rsidP="00E73774">
      <w:pPr>
        <w:numPr>
          <w:ilvl w:val="0"/>
          <w:numId w:val="9"/>
        </w:numPr>
        <w:tabs>
          <w:tab w:val="left" w:pos="851"/>
          <w:tab w:val="num" w:pos="993"/>
          <w:tab w:val="left" w:pos="1134"/>
        </w:tabs>
        <w:suppressAutoHyphens/>
        <w:spacing w:after="40" w:line="276" w:lineRule="auto"/>
        <w:ind w:left="709" w:hanging="283"/>
        <w:jc w:val="both"/>
        <w:rPr>
          <w:rFonts w:ascii="Lato" w:hAnsi="Lato" w:cs="Segoe UI"/>
          <w:sz w:val="22"/>
          <w:szCs w:val="22"/>
        </w:rPr>
      </w:pPr>
      <w:r w:rsidRPr="00A27B77">
        <w:rPr>
          <w:rFonts w:ascii="Lato" w:hAnsi="Lato" w:cs="Segoe UI"/>
          <w:sz w:val="22"/>
          <w:szCs w:val="22"/>
        </w:rPr>
        <w:t>Po przeprowadzonym szkoleniu osoba szkoląca z ramienia Wykonawcy wystawia „Kartę szkolenia wstępnego”, którą przekazuje Dyrektorowi Jednostki.</w:t>
      </w:r>
    </w:p>
    <w:p w:rsidR="005A6F9E" w:rsidRPr="00A27B77" w:rsidRDefault="005A6F9E" w:rsidP="00335BF3">
      <w:pPr>
        <w:numPr>
          <w:ilvl w:val="3"/>
          <w:numId w:val="20"/>
        </w:numPr>
        <w:tabs>
          <w:tab w:val="clear" w:pos="1070"/>
          <w:tab w:val="left" w:pos="851"/>
          <w:tab w:val="num" w:pos="993"/>
          <w:tab w:val="left" w:pos="3855"/>
        </w:tabs>
        <w:suppressAutoHyphens/>
        <w:spacing w:after="40" w:line="276" w:lineRule="auto"/>
        <w:ind w:left="426" w:hanging="284"/>
        <w:jc w:val="both"/>
        <w:rPr>
          <w:rFonts w:ascii="Lato" w:hAnsi="Lato" w:cs="Segoe UI"/>
          <w:sz w:val="22"/>
          <w:szCs w:val="22"/>
        </w:rPr>
      </w:pPr>
      <w:r w:rsidRPr="00A27B77">
        <w:rPr>
          <w:rFonts w:ascii="Lato" w:hAnsi="Lato" w:cs="Segoe UI"/>
          <w:sz w:val="22"/>
          <w:szCs w:val="22"/>
        </w:rPr>
        <w:t>Szkolenia okresowe:</w:t>
      </w:r>
    </w:p>
    <w:p w:rsidR="005A6F9E" w:rsidRPr="00A27B77" w:rsidRDefault="005A6F9E" w:rsidP="00E73774">
      <w:pPr>
        <w:numPr>
          <w:ilvl w:val="0"/>
          <w:numId w:val="10"/>
        </w:numPr>
        <w:tabs>
          <w:tab w:val="left" w:pos="851"/>
          <w:tab w:val="num" w:pos="993"/>
          <w:tab w:val="left" w:pos="1134"/>
        </w:tabs>
        <w:suppressAutoHyphens/>
        <w:spacing w:after="40" w:line="276" w:lineRule="auto"/>
        <w:ind w:left="709" w:hanging="283"/>
        <w:jc w:val="both"/>
        <w:rPr>
          <w:rFonts w:ascii="Lato" w:hAnsi="Lato" w:cs="Segoe UI"/>
          <w:sz w:val="22"/>
          <w:szCs w:val="22"/>
        </w:rPr>
      </w:pPr>
      <w:r w:rsidRPr="00A27B77">
        <w:rPr>
          <w:rFonts w:ascii="Lato" w:hAnsi="Lato" w:cs="Segoe UI"/>
          <w:sz w:val="22"/>
          <w:szCs w:val="22"/>
        </w:rPr>
        <w:t>Dyrektor j</w:t>
      </w:r>
      <w:r w:rsidR="00335BF3">
        <w:rPr>
          <w:rFonts w:ascii="Lato" w:hAnsi="Lato" w:cs="Segoe UI"/>
          <w:sz w:val="22"/>
          <w:szCs w:val="22"/>
        </w:rPr>
        <w:t>ednostki zgłasza -</w:t>
      </w:r>
      <w:r w:rsidRPr="00A27B77">
        <w:rPr>
          <w:rFonts w:ascii="Lato" w:hAnsi="Lato" w:cs="Segoe UI"/>
          <w:sz w:val="22"/>
          <w:szCs w:val="22"/>
        </w:rPr>
        <w:t xml:space="preserve"> z wyszczególnieniem na stanowiska, pracowników do przeszkolenia. Zgłoszenie odbywa się faksem lub mailem. Wykonawca w ciągu 5 dni roboczych od zgłoszenia ustala z Dyrektorem jednostki termin, miejsce oraz godzinę szkolenia;</w:t>
      </w:r>
    </w:p>
    <w:p w:rsidR="005A6F9E" w:rsidRPr="00A27B77" w:rsidRDefault="005A6F9E" w:rsidP="00E73774">
      <w:pPr>
        <w:numPr>
          <w:ilvl w:val="0"/>
          <w:numId w:val="10"/>
        </w:numPr>
        <w:tabs>
          <w:tab w:val="left" w:pos="851"/>
          <w:tab w:val="num" w:pos="993"/>
          <w:tab w:val="left" w:pos="1134"/>
        </w:tabs>
        <w:suppressAutoHyphens/>
        <w:spacing w:after="40" w:line="276" w:lineRule="auto"/>
        <w:ind w:left="709" w:hanging="283"/>
        <w:jc w:val="both"/>
        <w:rPr>
          <w:rFonts w:ascii="Lato" w:hAnsi="Lato" w:cs="Segoe UI"/>
          <w:sz w:val="22"/>
          <w:szCs w:val="22"/>
        </w:rPr>
      </w:pPr>
      <w:r w:rsidRPr="00A27B77">
        <w:rPr>
          <w:rFonts w:ascii="Lato" w:hAnsi="Lato" w:cs="Segoe UI"/>
          <w:sz w:val="22"/>
          <w:szCs w:val="22"/>
        </w:rPr>
        <w:t>Grupy szkoleniowe nie mogą przekraczać 40 osób;</w:t>
      </w:r>
    </w:p>
    <w:p w:rsidR="005A6F9E" w:rsidRPr="00A27B77" w:rsidRDefault="005A6F9E" w:rsidP="00E73774">
      <w:pPr>
        <w:numPr>
          <w:ilvl w:val="0"/>
          <w:numId w:val="10"/>
        </w:numPr>
        <w:tabs>
          <w:tab w:val="left" w:pos="851"/>
          <w:tab w:val="num" w:pos="993"/>
          <w:tab w:val="left" w:pos="1134"/>
        </w:tabs>
        <w:suppressAutoHyphens/>
        <w:spacing w:after="40" w:line="276" w:lineRule="auto"/>
        <w:ind w:left="709" w:hanging="283"/>
        <w:jc w:val="both"/>
        <w:rPr>
          <w:rFonts w:ascii="Lato" w:hAnsi="Lato" w:cs="Segoe UI"/>
          <w:sz w:val="22"/>
          <w:szCs w:val="22"/>
        </w:rPr>
      </w:pPr>
      <w:r w:rsidRPr="00A27B77">
        <w:rPr>
          <w:rFonts w:ascii="Lato" w:hAnsi="Lato" w:cs="Segoe UI"/>
          <w:sz w:val="22"/>
          <w:szCs w:val="22"/>
        </w:rPr>
        <w:t xml:space="preserve">Wykonawca uzgadnia z Dyrektorem jednostki szczegółowy program szkolenia </w:t>
      </w:r>
      <w:r w:rsidR="00E73774" w:rsidRPr="00A27B77">
        <w:rPr>
          <w:rFonts w:ascii="Lato" w:hAnsi="Lato" w:cs="Segoe UI"/>
          <w:sz w:val="22"/>
          <w:szCs w:val="22"/>
        </w:rPr>
        <w:t>i </w:t>
      </w:r>
      <w:r w:rsidRPr="00A27B77">
        <w:rPr>
          <w:rFonts w:ascii="Lato" w:hAnsi="Lato" w:cs="Segoe UI"/>
          <w:sz w:val="22"/>
          <w:szCs w:val="22"/>
        </w:rPr>
        <w:t>zatwierdzony w formie pisemnej przez Dyrektora jednostki i pozostawia w jednostce;</w:t>
      </w:r>
    </w:p>
    <w:p w:rsidR="005A6F9E" w:rsidRPr="00A27B77" w:rsidRDefault="005A6F9E" w:rsidP="00E73774">
      <w:pPr>
        <w:numPr>
          <w:ilvl w:val="0"/>
          <w:numId w:val="10"/>
        </w:numPr>
        <w:tabs>
          <w:tab w:val="left" w:pos="851"/>
          <w:tab w:val="num" w:pos="993"/>
          <w:tab w:val="left" w:pos="1134"/>
        </w:tabs>
        <w:suppressAutoHyphens/>
        <w:spacing w:after="40" w:line="276" w:lineRule="auto"/>
        <w:ind w:left="709" w:hanging="283"/>
        <w:jc w:val="both"/>
        <w:rPr>
          <w:rFonts w:ascii="Lato" w:hAnsi="Lato" w:cs="Segoe UI"/>
          <w:sz w:val="22"/>
          <w:szCs w:val="22"/>
        </w:rPr>
      </w:pPr>
      <w:r w:rsidRPr="00A27B77">
        <w:rPr>
          <w:rFonts w:ascii="Lato" w:hAnsi="Lato" w:cs="Segoe UI"/>
          <w:sz w:val="22"/>
          <w:szCs w:val="22"/>
        </w:rPr>
        <w:t>Po przeprowadzonym szkoleniu Wykonawca (tj. organizator szkolenia) wystawia zaświadczenia dla przeszkolonych pracowników, które dostarcza do Jednostki w ciągu 10 dni roboczych;</w:t>
      </w:r>
    </w:p>
    <w:p w:rsidR="005A6F9E" w:rsidRPr="00A27B77" w:rsidRDefault="005A6F9E" w:rsidP="00E73774">
      <w:pPr>
        <w:numPr>
          <w:ilvl w:val="0"/>
          <w:numId w:val="10"/>
        </w:numPr>
        <w:tabs>
          <w:tab w:val="left" w:pos="851"/>
          <w:tab w:val="num" w:pos="993"/>
          <w:tab w:val="left" w:pos="1134"/>
        </w:tabs>
        <w:suppressAutoHyphens/>
        <w:spacing w:after="40" w:line="276" w:lineRule="auto"/>
        <w:ind w:left="709" w:hanging="283"/>
        <w:jc w:val="both"/>
        <w:rPr>
          <w:rFonts w:ascii="Lato" w:hAnsi="Lato" w:cs="Segoe UI"/>
          <w:sz w:val="22"/>
          <w:szCs w:val="22"/>
        </w:rPr>
      </w:pPr>
      <w:r w:rsidRPr="00A27B77">
        <w:rPr>
          <w:rFonts w:ascii="Lato" w:hAnsi="Lato" w:cs="Segoe UI"/>
          <w:sz w:val="22"/>
          <w:szCs w:val="22"/>
        </w:rPr>
        <w:t>Wyklucza się możliwość prowadzenia szkoleń w formie samokształcenia kierowanego.</w:t>
      </w:r>
    </w:p>
    <w:p w:rsidR="005A6F9E" w:rsidRPr="00A27B77" w:rsidRDefault="005A6F9E" w:rsidP="00335BF3">
      <w:pPr>
        <w:numPr>
          <w:ilvl w:val="3"/>
          <w:numId w:val="20"/>
        </w:numPr>
        <w:tabs>
          <w:tab w:val="clear" w:pos="1070"/>
          <w:tab w:val="left" w:pos="851"/>
          <w:tab w:val="num" w:pos="993"/>
          <w:tab w:val="left" w:pos="3855"/>
        </w:tabs>
        <w:suppressAutoHyphens/>
        <w:spacing w:after="40" w:line="276" w:lineRule="auto"/>
        <w:ind w:left="426" w:hanging="284"/>
        <w:jc w:val="both"/>
        <w:rPr>
          <w:rFonts w:ascii="Lato" w:hAnsi="Lato" w:cs="Segoe UI"/>
          <w:sz w:val="22"/>
          <w:szCs w:val="22"/>
        </w:rPr>
      </w:pPr>
      <w:r w:rsidRPr="00A27B77">
        <w:rPr>
          <w:rFonts w:ascii="Lato" w:hAnsi="Lato" w:cs="Segoe UI"/>
          <w:sz w:val="22"/>
          <w:szCs w:val="22"/>
        </w:rPr>
        <w:t>Wypadki przy pracy:</w:t>
      </w:r>
    </w:p>
    <w:p w:rsidR="005A6F9E" w:rsidRPr="00A27B77" w:rsidRDefault="005A6F9E" w:rsidP="00E73774">
      <w:pPr>
        <w:numPr>
          <w:ilvl w:val="0"/>
          <w:numId w:val="11"/>
        </w:numPr>
        <w:tabs>
          <w:tab w:val="left" w:pos="851"/>
          <w:tab w:val="num" w:pos="993"/>
          <w:tab w:val="left" w:pos="1134"/>
        </w:tabs>
        <w:suppressAutoHyphens/>
        <w:spacing w:after="40" w:line="276" w:lineRule="auto"/>
        <w:ind w:left="709" w:hanging="283"/>
        <w:jc w:val="both"/>
        <w:rPr>
          <w:rFonts w:ascii="Lato" w:hAnsi="Lato" w:cs="Segoe UI"/>
          <w:sz w:val="22"/>
          <w:szCs w:val="22"/>
        </w:rPr>
      </w:pPr>
      <w:r w:rsidRPr="00A27B77">
        <w:rPr>
          <w:rFonts w:ascii="Lato" w:hAnsi="Lato" w:cs="Segoe UI"/>
          <w:sz w:val="22"/>
          <w:szCs w:val="22"/>
        </w:rPr>
        <w:t>Dyrektor jednostki zawiadamia faksem (mailem) lub telefonicznie Wykonawcę o wypadku przy pracy, który natychmiast (w tym samym dniu) wskazuje specjalistę ds. BHP, uczestniczącego z ramienia Wykonawcy w zespole powypadkowym;</w:t>
      </w:r>
    </w:p>
    <w:p w:rsidR="005A6F9E" w:rsidRPr="00A27B77" w:rsidRDefault="005A6F9E" w:rsidP="00E73774">
      <w:pPr>
        <w:numPr>
          <w:ilvl w:val="0"/>
          <w:numId w:val="11"/>
        </w:numPr>
        <w:tabs>
          <w:tab w:val="left" w:pos="851"/>
          <w:tab w:val="num" w:pos="993"/>
          <w:tab w:val="left" w:pos="1134"/>
        </w:tabs>
        <w:suppressAutoHyphens/>
        <w:spacing w:after="40" w:line="276" w:lineRule="auto"/>
        <w:ind w:left="709" w:hanging="283"/>
        <w:jc w:val="both"/>
        <w:rPr>
          <w:rFonts w:ascii="Lato" w:hAnsi="Lato" w:cs="Segoe UI"/>
          <w:sz w:val="22"/>
          <w:szCs w:val="22"/>
        </w:rPr>
      </w:pPr>
      <w:r w:rsidRPr="00A27B77">
        <w:rPr>
          <w:rFonts w:ascii="Lato" w:hAnsi="Lato" w:cs="Segoe UI"/>
          <w:sz w:val="22"/>
          <w:szCs w:val="22"/>
        </w:rPr>
        <w:t>Dyrektor jednostki powołuje zespół powypadkowy, w skład którego wchodzi wskazany przedstawiciel Wykonawcy oraz osoba wyznaczona spośród pracowników jednostki (np. Społeczny Inspektor Pracy);</w:t>
      </w:r>
    </w:p>
    <w:p w:rsidR="005A6F9E" w:rsidRPr="00A27B77" w:rsidRDefault="005A6F9E" w:rsidP="00E73774">
      <w:pPr>
        <w:numPr>
          <w:ilvl w:val="0"/>
          <w:numId w:val="11"/>
        </w:numPr>
        <w:tabs>
          <w:tab w:val="left" w:pos="851"/>
          <w:tab w:val="num" w:pos="993"/>
          <w:tab w:val="left" w:pos="1134"/>
        </w:tabs>
        <w:suppressAutoHyphens/>
        <w:spacing w:after="40" w:line="276" w:lineRule="auto"/>
        <w:ind w:left="709" w:hanging="283"/>
        <w:jc w:val="both"/>
        <w:rPr>
          <w:rFonts w:ascii="Lato" w:hAnsi="Lato" w:cs="Segoe UI"/>
          <w:sz w:val="22"/>
          <w:szCs w:val="22"/>
        </w:rPr>
      </w:pPr>
      <w:r w:rsidRPr="00A27B77">
        <w:rPr>
          <w:rFonts w:ascii="Lato" w:hAnsi="Lato" w:cs="Segoe UI"/>
          <w:sz w:val="22"/>
          <w:szCs w:val="22"/>
        </w:rPr>
        <w:t>Komplet dokumentacji pozostaje w jednostce wraz ze wskazówkami dalszego postępowania.</w:t>
      </w:r>
    </w:p>
    <w:p w:rsidR="005A6F9E" w:rsidRPr="00A27B77" w:rsidRDefault="005A6F9E" w:rsidP="00335BF3">
      <w:pPr>
        <w:numPr>
          <w:ilvl w:val="3"/>
          <w:numId w:val="20"/>
        </w:numPr>
        <w:tabs>
          <w:tab w:val="clear" w:pos="1070"/>
          <w:tab w:val="left" w:pos="851"/>
          <w:tab w:val="num" w:pos="993"/>
          <w:tab w:val="left" w:pos="3855"/>
        </w:tabs>
        <w:suppressAutoHyphens/>
        <w:spacing w:after="40" w:line="276" w:lineRule="auto"/>
        <w:ind w:left="426" w:hanging="284"/>
        <w:jc w:val="both"/>
        <w:rPr>
          <w:rFonts w:ascii="Lato" w:hAnsi="Lato" w:cs="Segoe UI"/>
          <w:sz w:val="22"/>
          <w:szCs w:val="22"/>
        </w:rPr>
      </w:pPr>
      <w:r w:rsidRPr="00A27B77">
        <w:rPr>
          <w:rFonts w:ascii="Lato" w:hAnsi="Lato" w:cs="Segoe UI"/>
          <w:sz w:val="22"/>
          <w:szCs w:val="22"/>
        </w:rPr>
        <w:t>Wypadki w drodze do pracy lub z pracy:</w:t>
      </w:r>
    </w:p>
    <w:p w:rsidR="005A6F9E" w:rsidRPr="00A27B77" w:rsidRDefault="005A6F9E" w:rsidP="00E73774">
      <w:pPr>
        <w:numPr>
          <w:ilvl w:val="0"/>
          <w:numId w:val="12"/>
        </w:numPr>
        <w:tabs>
          <w:tab w:val="left" w:pos="709"/>
          <w:tab w:val="left" w:pos="851"/>
          <w:tab w:val="num" w:pos="993"/>
          <w:tab w:val="left" w:pos="1134"/>
        </w:tabs>
        <w:suppressAutoHyphens/>
        <w:spacing w:after="40" w:line="276" w:lineRule="auto"/>
        <w:ind w:left="709" w:hanging="283"/>
        <w:jc w:val="both"/>
        <w:rPr>
          <w:rFonts w:ascii="Lato" w:hAnsi="Lato" w:cs="Segoe UI"/>
          <w:sz w:val="22"/>
          <w:szCs w:val="22"/>
        </w:rPr>
      </w:pPr>
      <w:r w:rsidRPr="00A27B77">
        <w:rPr>
          <w:rFonts w:ascii="Lato" w:hAnsi="Lato" w:cs="Segoe UI"/>
          <w:sz w:val="22"/>
          <w:szCs w:val="22"/>
        </w:rPr>
        <w:t>Dyrektor jednostki zawiadamia telefonicznie lub faks</w:t>
      </w:r>
      <w:r w:rsidR="00E73774" w:rsidRPr="00A27B77">
        <w:rPr>
          <w:rFonts w:ascii="Lato" w:hAnsi="Lato" w:cs="Segoe UI"/>
          <w:sz w:val="22"/>
          <w:szCs w:val="22"/>
        </w:rPr>
        <w:t>em (mailem) Wykonawcę o </w:t>
      </w:r>
      <w:r w:rsidRPr="00A27B77">
        <w:rPr>
          <w:rFonts w:ascii="Lato" w:hAnsi="Lato" w:cs="Segoe UI"/>
          <w:sz w:val="22"/>
          <w:szCs w:val="22"/>
        </w:rPr>
        <w:t>wypadku;</w:t>
      </w:r>
    </w:p>
    <w:p w:rsidR="005A6F9E" w:rsidRPr="00A27B77" w:rsidRDefault="005A6F9E" w:rsidP="00E73774">
      <w:pPr>
        <w:numPr>
          <w:ilvl w:val="0"/>
          <w:numId w:val="12"/>
        </w:numPr>
        <w:tabs>
          <w:tab w:val="left" w:pos="709"/>
          <w:tab w:val="left" w:pos="851"/>
          <w:tab w:val="num" w:pos="993"/>
          <w:tab w:val="left" w:pos="1134"/>
        </w:tabs>
        <w:suppressAutoHyphens/>
        <w:spacing w:after="40" w:line="276" w:lineRule="auto"/>
        <w:ind w:left="709" w:hanging="283"/>
        <w:jc w:val="both"/>
        <w:rPr>
          <w:rFonts w:ascii="Lato" w:hAnsi="Lato" w:cs="Segoe UI"/>
          <w:sz w:val="22"/>
          <w:szCs w:val="22"/>
        </w:rPr>
      </w:pPr>
      <w:r w:rsidRPr="00A27B77">
        <w:rPr>
          <w:rFonts w:ascii="Lato" w:hAnsi="Lato" w:cs="Segoe UI"/>
          <w:sz w:val="22"/>
          <w:szCs w:val="22"/>
        </w:rPr>
        <w:t>Przedstawiciel Wykonawcy sporządza kartę wypadku w odpowiednim terminie – zgodnie z obowiązującymi przepisami;</w:t>
      </w:r>
    </w:p>
    <w:p w:rsidR="005A6F9E" w:rsidRPr="00A27B77" w:rsidRDefault="005A6F9E" w:rsidP="00E73774">
      <w:pPr>
        <w:numPr>
          <w:ilvl w:val="0"/>
          <w:numId w:val="12"/>
        </w:numPr>
        <w:tabs>
          <w:tab w:val="left" w:pos="709"/>
          <w:tab w:val="left" w:pos="851"/>
          <w:tab w:val="num" w:pos="993"/>
          <w:tab w:val="left" w:pos="1134"/>
        </w:tabs>
        <w:suppressAutoHyphens/>
        <w:spacing w:after="40" w:line="276" w:lineRule="auto"/>
        <w:ind w:left="709" w:hanging="283"/>
        <w:jc w:val="both"/>
        <w:rPr>
          <w:rFonts w:ascii="Lato" w:hAnsi="Lato" w:cs="Segoe UI"/>
          <w:sz w:val="22"/>
          <w:szCs w:val="22"/>
        </w:rPr>
      </w:pPr>
      <w:r w:rsidRPr="00A27B77">
        <w:rPr>
          <w:rFonts w:ascii="Lato" w:hAnsi="Lato" w:cs="Segoe UI"/>
          <w:sz w:val="22"/>
          <w:szCs w:val="22"/>
        </w:rPr>
        <w:lastRenderedPageBreak/>
        <w:t>Komplet dokumentacji pozostaje w jednostce wraz z wskazówkami dalszego postępowania.</w:t>
      </w:r>
    </w:p>
    <w:p w:rsidR="005A6F9E" w:rsidRPr="00A27B77" w:rsidRDefault="005A6F9E" w:rsidP="00335BF3">
      <w:pPr>
        <w:numPr>
          <w:ilvl w:val="3"/>
          <w:numId w:val="20"/>
        </w:numPr>
        <w:tabs>
          <w:tab w:val="clear" w:pos="1070"/>
          <w:tab w:val="left" w:pos="851"/>
          <w:tab w:val="num" w:pos="993"/>
          <w:tab w:val="left" w:pos="3855"/>
        </w:tabs>
        <w:suppressAutoHyphens/>
        <w:spacing w:after="40" w:line="276" w:lineRule="auto"/>
        <w:ind w:left="426" w:hanging="284"/>
        <w:jc w:val="both"/>
        <w:rPr>
          <w:rFonts w:ascii="Lato" w:hAnsi="Lato" w:cs="Segoe UI"/>
          <w:sz w:val="22"/>
          <w:szCs w:val="22"/>
        </w:rPr>
      </w:pPr>
      <w:r w:rsidRPr="00A27B77">
        <w:rPr>
          <w:rFonts w:ascii="Lato" w:hAnsi="Lato" w:cs="Segoe UI"/>
          <w:sz w:val="22"/>
          <w:szCs w:val="22"/>
        </w:rPr>
        <w:t>Wypadek ucznia:</w:t>
      </w:r>
    </w:p>
    <w:p w:rsidR="005A6F9E" w:rsidRPr="00A27B77" w:rsidRDefault="005A6F9E" w:rsidP="00E73774">
      <w:pPr>
        <w:numPr>
          <w:ilvl w:val="0"/>
          <w:numId w:val="13"/>
        </w:numPr>
        <w:tabs>
          <w:tab w:val="left" w:pos="709"/>
          <w:tab w:val="num" w:pos="993"/>
          <w:tab w:val="left" w:pos="1134"/>
        </w:tabs>
        <w:suppressAutoHyphens/>
        <w:spacing w:after="40" w:line="276" w:lineRule="auto"/>
        <w:ind w:left="709" w:hanging="283"/>
        <w:jc w:val="both"/>
        <w:rPr>
          <w:rFonts w:ascii="Lato" w:hAnsi="Lato" w:cs="Segoe UI"/>
          <w:sz w:val="22"/>
          <w:szCs w:val="22"/>
        </w:rPr>
      </w:pPr>
      <w:r w:rsidRPr="00A27B77">
        <w:rPr>
          <w:rFonts w:ascii="Lato" w:hAnsi="Lato" w:cs="Segoe UI"/>
          <w:sz w:val="22"/>
          <w:szCs w:val="22"/>
        </w:rPr>
        <w:t>Dyrektor jednostki zawiadamia faksem (mailem</w:t>
      </w:r>
      <w:r w:rsidR="00E73774" w:rsidRPr="00A27B77">
        <w:rPr>
          <w:rFonts w:ascii="Lato" w:hAnsi="Lato" w:cs="Segoe UI"/>
          <w:sz w:val="22"/>
          <w:szCs w:val="22"/>
        </w:rPr>
        <w:t>) lub telefonicznie Wykonawcę o </w:t>
      </w:r>
      <w:r w:rsidRPr="00A27B77">
        <w:rPr>
          <w:rFonts w:ascii="Lato" w:hAnsi="Lato" w:cs="Segoe UI"/>
          <w:sz w:val="22"/>
          <w:szCs w:val="22"/>
        </w:rPr>
        <w:t>wypadku. Wykonawca imiennie wskazuje specjalistę ds. BHP, który będzie z ramienia Wykonawcy uczestniczył w zespole powypadkowym jako przewodniczący;</w:t>
      </w:r>
    </w:p>
    <w:p w:rsidR="005A6F9E" w:rsidRPr="00A27B77" w:rsidRDefault="005A6F9E" w:rsidP="00E73774">
      <w:pPr>
        <w:numPr>
          <w:ilvl w:val="0"/>
          <w:numId w:val="13"/>
        </w:numPr>
        <w:tabs>
          <w:tab w:val="left" w:pos="709"/>
          <w:tab w:val="num" w:pos="993"/>
          <w:tab w:val="left" w:pos="1134"/>
        </w:tabs>
        <w:suppressAutoHyphens/>
        <w:spacing w:after="40" w:line="276" w:lineRule="auto"/>
        <w:ind w:left="709" w:hanging="283"/>
        <w:jc w:val="both"/>
        <w:rPr>
          <w:rFonts w:ascii="Lato" w:hAnsi="Lato" w:cs="Segoe UI"/>
          <w:sz w:val="22"/>
          <w:szCs w:val="22"/>
        </w:rPr>
      </w:pPr>
      <w:r w:rsidRPr="00A27B77">
        <w:rPr>
          <w:rFonts w:ascii="Lato" w:hAnsi="Lato" w:cs="Segoe UI"/>
          <w:sz w:val="22"/>
          <w:szCs w:val="22"/>
        </w:rPr>
        <w:t>Dyrektor jednostki powołuje zespół powypadkowy, w skład którego wchodzi wskazany przedstawiciel Wykonawcy oraz osoba wyznaczona spośród pracowników jednostki (np. Społeczny Inspektor Pracy);</w:t>
      </w:r>
    </w:p>
    <w:p w:rsidR="005A6F9E" w:rsidRPr="00A27B77" w:rsidRDefault="005A6F9E" w:rsidP="00E73774">
      <w:pPr>
        <w:numPr>
          <w:ilvl w:val="0"/>
          <w:numId w:val="13"/>
        </w:numPr>
        <w:tabs>
          <w:tab w:val="left" w:pos="709"/>
          <w:tab w:val="num" w:pos="993"/>
          <w:tab w:val="left" w:pos="1134"/>
        </w:tabs>
        <w:suppressAutoHyphens/>
        <w:spacing w:after="40" w:line="276" w:lineRule="auto"/>
        <w:ind w:left="709" w:hanging="283"/>
        <w:jc w:val="both"/>
        <w:rPr>
          <w:rFonts w:ascii="Lato" w:hAnsi="Lato" w:cs="Segoe UI"/>
          <w:sz w:val="22"/>
          <w:szCs w:val="22"/>
        </w:rPr>
      </w:pPr>
      <w:r w:rsidRPr="00A27B77">
        <w:rPr>
          <w:rFonts w:ascii="Lato" w:hAnsi="Lato" w:cs="Segoe UI"/>
          <w:sz w:val="22"/>
          <w:szCs w:val="22"/>
        </w:rPr>
        <w:t>Komplet dokumentacji pozostaje w jednostce wraz z wskazówkami dalszego postępowania.</w:t>
      </w:r>
    </w:p>
    <w:p w:rsidR="005A6F9E" w:rsidRPr="00A27B77" w:rsidRDefault="005A6F9E" w:rsidP="00335BF3">
      <w:pPr>
        <w:numPr>
          <w:ilvl w:val="3"/>
          <w:numId w:val="20"/>
        </w:numPr>
        <w:tabs>
          <w:tab w:val="clear" w:pos="1070"/>
          <w:tab w:val="left" w:pos="851"/>
          <w:tab w:val="num" w:pos="993"/>
          <w:tab w:val="left" w:pos="3855"/>
        </w:tabs>
        <w:suppressAutoHyphens/>
        <w:spacing w:after="40" w:line="276" w:lineRule="auto"/>
        <w:ind w:left="426" w:hanging="284"/>
        <w:jc w:val="both"/>
        <w:rPr>
          <w:rFonts w:ascii="Lato" w:hAnsi="Lato" w:cs="Segoe UI"/>
          <w:sz w:val="22"/>
          <w:szCs w:val="22"/>
        </w:rPr>
      </w:pPr>
      <w:r w:rsidRPr="00A27B77">
        <w:rPr>
          <w:rFonts w:ascii="Lato" w:hAnsi="Lato" w:cs="Segoe UI"/>
          <w:sz w:val="22"/>
          <w:szCs w:val="22"/>
        </w:rPr>
        <w:t>Przeglądy roczne:</w:t>
      </w:r>
    </w:p>
    <w:p w:rsidR="005A6F9E" w:rsidRPr="00A27B77" w:rsidRDefault="005A6F9E" w:rsidP="00E73774">
      <w:pPr>
        <w:numPr>
          <w:ilvl w:val="0"/>
          <w:numId w:val="14"/>
        </w:numPr>
        <w:tabs>
          <w:tab w:val="left" w:pos="709"/>
          <w:tab w:val="left" w:pos="851"/>
          <w:tab w:val="num" w:pos="993"/>
          <w:tab w:val="left" w:pos="1134"/>
        </w:tabs>
        <w:suppressAutoHyphens/>
        <w:spacing w:after="40" w:line="276" w:lineRule="auto"/>
        <w:ind w:left="709" w:hanging="283"/>
        <w:jc w:val="both"/>
        <w:rPr>
          <w:rFonts w:ascii="Lato" w:hAnsi="Lato" w:cs="Segoe UI"/>
          <w:sz w:val="22"/>
          <w:szCs w:val="22"/>
        </w:rPr>
      </w:pPr>
      <w:r w:rsidRPr="00A27B77">
        <w:rPr>
          <w:rFonts w:ascii="Lato" w:hAnsi="Lato" w:cs="Segoe UI"/>
          <w:sz w:val="22"/>
          <w:szCs w:val="22"/>
        </w:rPr>
        <w:t>Dyrektor jednostki zgłasza zapotrzebowanie do wykonawcy faksem (mailem) lub telefonicznie na dokonanie przeglądu obiektów należących do Jednostki pod kątem zapewnienia bezpiecznych i higienicznych warunków korzystania z tych obiektów. Wykonawca w ciągu 5 dni roboczych od zgłoszenia ustala z Dyrektorem jednostki termin przeprowadzenia przeglądu;</w:t>
      </w:r>
    </w:p>
    <w:p w:rsidR="005A6F9E" w:rsidRPr="00A27B77" w:rsidRDefault="005A6F9E" w:rsidP="00E73774">
      <w:pPr>
        <w:numPr>
          <w:ilvl w:val="0"/>
          <w:numId w:val="14"/>
        </w:numPr>
        <w:tabs>
          <w:tab w:val="left" w:pos="709"/>
          <w:tab w:val="left" w:pos="851"/>
          <w:tab w:val="num" w:pos="993"/>
          <w:tab w:val="left" w:pos="1134"/>
        </w:tabs>
        <w:suppressAutoHyphens/>
        <w:spacing w:after="40" w:line="276" w:lineRule="auto"/>
        <w:ind w:left="709" w:hanging="283"/>
        <w:jc w:val="both"/>
        <w:rPr>
          <w:rFonts w:ascii="Lato" w:hAnsi="Lato" w:cs="Segoe UI"/>
          <w:sz w:val="22"/>
          <w:szCs w:val="22"/>
        </w:rPr>
      </w:pPr>
      <w:r w:rsidRPr="00A27B77">
        <w:rPr>
          <w:rFonts w:ascii="Lato" w:hAnsi="Lato" w:cs="Segoe UI"/>
          <w:sz w:val="22"/>
          <w:szCs w:val="22"/>
        </w:rPr>
        <w:t>Dyrektor jednostki powołuje Komisję, w skład której wchodzi przedstawiciel Wykonawcy jako przewodniczący (specjalista ds. BHP) oraz przedstawiciele jednostki;</w:t>
      </w:r>
    </w:p>
    <w:p w:rsidR="005A6F9E" w:rsidRPr="00A27B77" w:rsidRDefault="005A6F9E" w:rsidP="00E73774">
      <w:pPr>
        <w:numPr>
          <w:ilvl w:val="0"/>
          <w:numId w:val="14"/>
        </w:numPr>
        <w:tabs>
          <w:tab w:val="left" w:pos="709"/>
          <w:tab w:val="left" w:pos="851"/>
          <w:tab w:val="num" w:pos="993"/>
          <w:tab w:val="left" w:pos="1134"/>
        </w:tabs>
        <w:suppressAutoHyphens/>
        <w:spacing w:after="40" w:line="276" w:lineRule="auto"/>
        <w:ind w:left="709" w:hanging="283"/>
        <w:jc w:val="both"/>
        <w:rPr>
          <w:rFonts w:ascii="Lato" w:hAnsi="Lato" w:cs="Segoe UI"/>
          <w:sz w:val="22"/>
          <w:szCs w:val="22"/>
        </w:rPr>
      </w:pPr>
      <w:r w:rsidRPr="00A27B77">
        <w:rPr>
          <w:rFonts w:ascii="Lato" w:hAnsi="Lato" w:cs="Segoe UI"/>
          <w:sz w:val="22"/>
          <w:szCs w:val="22"/>
        </w:rPr>
        <w:t>Przewodniczący sporządza protokół z przeglądu, który podpisuje wraz z członkami Komisji.</w:t>
      </w:r>
    </w:p>
    <w:p w:rsidR="005A6F9E" w:rsidRPr="00A27B77" w:rsidRDefault="005A6F9E" w:rsidP="00335BF3">
      <w:pPr>
        <w:numPr>
          <w:ilvl w:val="3"/>
          <w:numId w:val="20"/>
        </w:numPr>
        <w:tabs>
          <w:tab w:val="clear" w:pos="1070"/>
          <w:tab w:val="left" w:pos="851"/>
          <w:tab w:val="num" w:pos="993"/>
          <w:tab w:val="left" w:pos="3855"/>
        </w:tabs>
        <w:suppressAutoHyphens/>
        <w:spacing w:after="40" w:line="276" w:lineRule="auto"/>
        <w:ind w:left="426" w:hanging="284"/>
        <w:jc w:val="both"/>
        <w:rPr>
          <w:rFonts w:ascii="Lato" w:hAnsi="Lato" w:cs="Segoe UI"/>
          <w:sz w:val="22"/>
          <w:szCs w:val="22"/>
        </w:rPr>
      </w:pPr>
      <w:r w:rsidRPr="00A27B77">
        <w:rPr>
          <w:rFonts w:ascii="Lato" w:hAnsi="Lato" w:cs="Segoe UI"/>
          <w:sz w:val="22"/>
          <w:szCs w:val="22"/>
        </w:rPr>
        <w:t>Ocena ryzyka zawodowego:</w:t>
      </w:r>
    </w:p>
    <w:p w:rsidR="005A6F9E" w:rsidRPr="00A27B77" w:rsidRDefault="005A6F9E" w:rsidP="00E73774">
      <w:pPr>
        <w:numPr>
          <w:ilvl w:val="0"/>
          <w:numId w:val="15"/>
        </w:numPr>
        <w:tabs>
          <w:tab w:val="left" w:pos="851"/>
          <w:tab w:val="num" w:pos="993"/>
          <w:tab w:val="left" w:pos="1134"/>
        </w:tabs>
        <w:suppressAutoHyphens/>
        <w:spacing w:after="40" w:line="276" w:lineRule="auto"/>
        <w:ind w:left="709" w:hanging="283"/>
        <w:jc w:val="both"/>
        <w:rPr>
          <w:rFonts w:ascii="Lato" w:hAnsi="Lato" w:cs="Segoe UI"/>
          <w:sz w:val="22"/>
          <w:szCs w:val="22"/>
        </w:rPr>
      </w:pPr>
      <w:r w:rsidRPr="00A27B77">
        <w:rPr>
          <w:rFonts w:ascii="Lato" w:hAnsi="Lato" w:cs="Segoe UI"/>
          <w:sz w:val="22"/>
          <w:szCs w:val="22"/>
        </w:rPr>
        <w:t>Wykonawca dokonuje przeglądu dokumentacji oceny ryzyka zawodowego, dokonując aktualizacji lub, jeżeli nie ma takiej dokumentacji tworzy ją od nowa przy współudziale powołanej przez Dyrektora jednostki Komisji w skład, której jako przewodniczący wchodzi przedstawiciel Wykonawcy;</w:t>
      </w:r>
    </w:p>
    <w:p w:rsidR="005A6F9E" w:rsidRPr="00A27B77" w:rsidRDefault="005A6F9E" w:rsidP="00E73774">
      <w:pPr>
        <w:numPr>
          <w:ilvl w:val="0"/>
          <w:numId w:val="15"/>
        </w:numPr>
        <w:tabs>
          <w:tab w:val="left" w:pos="851"/>
          <w:tab w:val="num" w:pos="993"/>
          <w:tab w:val="left" w:pos="1134"/>
        </w:tabs>
        <w:suppressAutoHyphens/>
        <w:spacing w:after="40" w:line="276" w:lineRule="auto"/>
        <w:ind w:left="709" w:hanging="283"/>
        <w:jc w:val="both"/>
        <w:rPr>
          <w:rFonts w:ascii="Lato" w:hAnsi="Lato" w:cs="Segoe UI"/>
          <w:sz w:val="22"/>
          <w:szCs w:val="22"/>
        </w:rPr>
      </w:pPr>
      <w:r w:rsidRPr="00A27B77">
        <w:rPr>
          <w:rFonts w:ascii="Lato" w:hAnsi="Lato" w:cs="Segoe UI"/>
          <w:sz w:val="22"/>
          <w:szCs w:val="22"/>
        </w:rPr>
        <w:t>Dyrektor jednostki zapoznaje pracowników z oceną ryzyka zawodowego.</w:t>
      </w:r>
    </w:p>
    <w:p w:rsidR="005A6F9E" w:rsidRPr="00A27B77" w:rsidRDefault="005A6F9E" w:rsidP="00335BF3">
      <w:pPr>
        <w:numPr>
          <w:ilvl w:val="3"/>
          <w:numId w:val="20"/>
        </w:numPr>
        <w:tabs>
          <w:tab w:val="clear" w:pos="1070"/>
          <w:tab w:val="left" w:pos="851"/>
          <w:tab w:val="num" w:pos="993"/>
          <w:tab w:val="left" w:pos="3855"/>
        </w:tabs>
        <w:suppressAutoHyphens/>
        <w:spacing w:after="40" w:line="276" w:lineRule="auto"/>
        <w:ind w:left="426" w:hanging="284"/>
        <w:jc w:val="both"/>
        <w:rPr>
          <w:rFonts w:ascii="Lato" w:hAnsi="Lato" w:cs="Segoe UI"/>
          <w:sz w:val="22"/>
          <w:szCs w:val="22"/>
        </w:rPr>
      </w:pPr>
      <w:r w:rsidRPr="00A27B77">
        <w:rPr>
          <w:rFonts w:ascii="Lato" w:hAnsi="Lato" w:cs="Segoe UI"/>
          <w:sz w:val="22"/>
          <w:szCs w:val="22"/>
        </w:rPr>
        <w:t>Szkolenia uczniów (instruktaż ogólny) przystępujących do „praktyk zawodowych” oraz szkolenia uczniów szkół zawodowych przed przystąpieniem do końcowego egzaminu zawodowego:</w:t>
      </w:r>
    </w:p>
    <w:p w:rsidR="005A6F9E" w:rsidRPr="00A27B77" w:rsidRDefault="005A6F9E" w:rsidP="00E73774">
      <w:pPr>
        <w:numPr>
          <w:ilvl w:val="0"/>
          <w:numId w:val="16"/>
        </w:numPr>
        <w:tabs>
          <w:tab w:val="left" w:pos="709"/>
          <w:tab w:val="left" w:pos="851"/>
          <w:tab w:val="num" w:pos="993"/>
          <w:tab w:val="left" w:pos="1134"/>
        </w:tabs>
        <w:suppressAutoHyphens/>
        <w:spacing w:after="40" w:line="276" w:lineRule="auto"/>
        <w:ind w:left="709" w:hanging="283"/>
        <w:jc w:val="both"/>
        <w:rPr>
          <w:rFonts w:ascii="Lato" w:hAnsi="Lato" w:cs="Segoe UI"/>
          <w:sz w:val="22"/>
          <w:szCs w:val="22"/>
        </w:rPr>
      </w:pPr>
      <w:r w:rsidRPr="00A27B77">
        <w:rPr>
          <w:rFonts w:ascii="Lato" w:hAnsi="Lato" w:cs="Segoe UI"/>
          <w:sz w:val="22"/>
          <w:szCs w:val="22"/>
        </w:rPr>
        <w:t>Dyrektor jednostki zgłasza uczniów do przeszkolenia. Zgłoszenie odbywa się faksem (mailem) lub telefonicznie w terminie nie późniejszym niż 30 dni przed rozpoczęciem praktyk lub terminem egzaminu. Wykonawca w ciągu 10 dni roboczych od zgłoszenia ustala z Dyrektorem jednostki termin miejsce oraz godzinę szkolenia;</w:t>
      </w:r>
    </w:p>
    <w:p w:rsidR="005A6F9E" w:rsidRPr="00A27B77" w:rsidRDefault="005A6F9E" w:rsidP="00E73774">
      <w:pPr>
        <w:numPr>
          <w:ilvl w:val="0"/>
          <w:numId w:val="16"/>
        </w:numPr>
        <w:tabs>
          <w:tab w:val="left" w:pos="709"/>
          <w:tab w:val="left" w:pos="851"/>
          <w:tab w:val="num" w:pos="993"/>
          <w:tab w:val="left" w:pos="1134"/>
        </w:tabs>
        <w:suppressAutoHyphens/>
        <w:spacing w:after="40" w:line="276" w:lineRule="auto"/>
        <w:ind w:left="709" w:hanging="283"/>
        <w:jc w:val="both"/>
        <w:rPr>
          <w:rFonts w:ascii="Lato" w:hAnsi="Lato" w:cs="Segoe UI"/>
          <w:sz w:val="22"/>
          <w:szCs w:val="22"/>
        </w:rPr>
      </w:pPr>
      <w:r w:rsidRPr="00A27B77">
        <w:rPr>
          <w:rFonts w:ascii="Lato" w:hAnsi="Lato" w:cs="Segoe UI"/>
          <w:sz w:val="22"/>
          <w:szCs w:val="22"/>
        </w:rPr>
        <w:t>Szkolenia odbywać się będą wyłącznie na terenie jednostki;</w:t>
      </w:r>
    </w:p>
    <w:p w:rsidR="005A6F9E" w:rsidRPr="00A27B77" w:rsidRDefault="005A6F9E" w:rsidP="00E73774">
      <w:pPr>
        <w:numPr>
          <w:ilvl w:val="0"/>
          <w:numId w:val="16"/>
        </w:numPr>
        <w:tabs>
          <w:tab w:val="left" w:pos="709"/>
          <w:tab w:val="left" w:pos="851"/>
          <w:tab w:val="num" w:pos="993"/>
          <w:tab w:val="left" w:pos="1134"/>
        </w:tabs>
        <w:suppressAutoHyphens/>
        <w:spacing w:after="40" w:line="276" w:lineRule="auto"/>
        <w:ind w:left="709" w:hanging="283"/>
        <w:jc w:val="both"/>
        <w:rPr>
          <w:rFonts w:ascii="Lato" w:hAnsi="Lato" w:cs="Segoe UI"/>
          <w:sz w:val="22"/>
          <w:szCs w:val="22"/>
        </w:rPr>
      </w:pPr>
      <w:r w:rsidRPr="00A27B77">
        <w:rPr>
          <w:rFonts w:ascii="Lato" w:hAnsi="Lato" w:cs="Segoe UI"/>
          <w:sz w:val="22"/>
          <w:szCs w:val="22"/>
        </w:rPr>
        <w:t>Liczebność grupy szkoleniowej winna wynosić od 10 do 40 osób. Dopuszcza się mniejszą liczebność grupy tylko w sytuacji braku możliwości utworzenia grupy 10 osobowej;</w:t>
      </w:r>
    </w:p>
    <w:p w:rsidR="005A6F9E" w:rsidRPr="00A27B77" w:rsidRDefault="005A6F9E" w:rsidP="00E73774">
      <w:pPr>
        <w:numPr>
          <w:ilvl w:val="0"/>
          <w:numId w:val="16"/>
        </w:numPr>
        <w:tabs>
          <w:tab w:val="left" w:pos="709"/>
          <w:tab w:val="left" w:pos="851"/>
          <w:tab w:val="num" w:pos="993"/>
          <w:tab w:val="left" w:pos="1134"/>
        </w:tabs>
        <w:suppressAutoHyphens/>
        <w:spacing w:after="40" w:line="276" w:lineRule="auto"/>
        <w:ind w:left="709" w:hanging="283"/>
        <w:jc w:val="both"/>
        <w:rPr>
          <w:rFonts w:ascii="Lato" w:hAnsi="Lato" w:cs="Segoe UI"/>
          <w:sz w:val="22"/>
          <w:szCs w:val="22"/>
        </w:rPr>
      </w:pPr>
      <w:r w:rsidRPr="00A27B77">
        <w:rPr>
          <w:rFonts w:ascii="Lato" w:hAnsi="Lato" w:cs="Segoe UI"/>
          <w:sz w:val="22"/>
          <w:szCs w:val="22"/>
        </w:rPr>
        <w:t xml:space="preserve">Wykonawca uzgadnia z Dyrektorem jednostki </w:t>
      </w:r>
      <w:r w:rsidR="00E73774" w:rsidRPr="00A27B77">
        <w:rPr>
          <w:rFonts w:ascii="Lato" w:hAnsi="Lato" w:cs="Segoe UI"/>
          <w:sz w:val="22"/>
          <w:szCs w:val="22"/>
        </w:rPr>
        <w:t>szczegółowy program szkolenia i </w:t>
      </w:r>
      <w:r w:rsidRPr="00A27B77">
        <w:rPr>
          <w:rFonts w:ascii="Lato" w:hAnsi="Lato" w:cs="Segoe UI"/>
          <w:sz w:val="22"/>
          <w:szCs w:val="22"/>
        </w:rPr>
        <w:t>zatwierdzony w formie pisemnej przez Dyrektora jednostki i pozostawia w jednostce;</w:t>
      </w:r>
    </w:p>
    <w:p w:rsidR="005A6F9E" w:rsidRPr="00A27B77" w:rsidRDefault="005A6F9E" w:rsidP="00E73774">
      <w:pPr>
        <w:numPr>
          <w:ilvl w:val="0"/>
          <w:numId w:val="16"/>
        </w:numPr>
        <w:tabs>
          <w:tab w:val="left" w:pos="709"/>
          <w:tab w:val="left" w:pos="851"/>
          <w:tab w:val="num" w:pos="993"/>
          <w:tab w:val="left" w:pos="1134"/>
        </w:tabs>
        <w:suppressAutoHyphens/>
        <w:spacing w:after="40" w:line="276" w:lineRule="auto"/>
        <w:ind w:left="709" w:hanging="283"/>
        <w:jc w:val="both"/>
        <w:rPr>
          <w:rFonts w:ascii="Lato" w:hAnsi="Lato" w:cs="Segoe UI"/>
          <w:sz w:val="22"/>
          <w:szCs w:val="22"/>
        </w:rPr>
      </w:pPr>
      <w:r w:rsidRPr="00A27B77">
        <w:rPr>
          <w:rFonts w:ascii="Lato" w:hAnsi="Lato" w:cs="Segoe UI"/>
          <w:sz w:val="22"/>
          <w:szCs w:val="22"/>
        </w:rPr>
        <w:t>Po przeprowadzonym szkoleniu Wykonawca (tj. organizator szkolenia) wystawia zaświadczenia dla przeszkolonych uczniów, które dostarcza do jednostki w ciągu 10 dni roboczych od zakończenia szkolenia lub potwierdza odbycie szkolenia każdego z uczniów stosownym wpisem w jego dzienniku praktyk zawodowych w ciągu 10 dni roboczych od zakończenia szkolenia;</w:t>
      </w:r>
    </w:p>
    <w:p w:rsidR="005A6F9E" w:rsidRPr="00A27B77" w:rsidRDefault="005A6F9E" w:rsidP="00E73774">
      <w:pPr>
        <w:numPr>
          <w:ilvl w:val="0"/>
          <w:numId w:val="16"/>
        </w:numPr>
        <w:tabs>
          <w:tab w:val="left" w:pos="709"/>
          <w:tab w:val="left" w:pos="851"/>
          <w:tab w:val="num" w:pos="993"/>
          <w:tab w:val="left" w:pos="1134"/>
        </w:tabs>
        <w:suppressAutoHyphens/>
        <w:spacing w:after="40" w:line="276" w:lineRule="auto"/>
        <w:ind w:left="709" w:hanging="283"/>
        <w:jc w:val="both"/>
        <w:rPr>
          <w:rFonts w:ascii="Lato" w:hAnsi="Lato" w:cs="Segoe UI"/>
          <w:sz w:val="22"/>
          <w:szCs w:val="22"/>
        </w:rPr>
      </w:pPr>
      <w:r w:rsidRPr="00A27B77">
        <w:rPr>
          <w:rFonts w:ascii="Lato" w:hAnsi="Lato" w:cs="Segoe UI"/>
          <w:sz w:val="22"/>
          <w:szCs w:val="22"/>
        </w:rPr>
        <w:t>Wyklucza się możliwość prowadzenia szkoleń w formie samokształcenia kierowanego.</w:t>
      </w:r>
    </w:p>
    <w:p w:rsidR="005A6F9E" w:rsidRPr="00A27B77" w:rsidRDefault="005A6F9E" w:rsidP="00335BF3">
      <w:pPr>
        <w:numPr>
          <w:ilvl w:val="3"/>
          <w:numId w:val="20"/>
        </w:numPr>
        <w:tabs>
          <w:tab w:val="clear" w:pos="1070"/>
          <w:tab w:val="left" w:pos="851"/>
          <w:tab w:val="num" w:pos="993"/>
          <w:tab w:val="left" w:pos="3855"/>
        </w:tabs>
        <w:suppressAutoHyphens/>
        <w:spacing w:after="40" w:line="276" w:lineRule="auto"/>
        <w:ind w:left="426" w:hanging="284"/>
        <w:jc w:val="both"/>
        <w:rPr>
          <w:rFonts w:ascii="Lato" w:hAnsi="Lato" w:cs="Segoe UI"/>
          <w:sz w:val="22"/>
          <w:szCs w:val="22"/>
        </w:rPr>
      </w:pPr>
      <w:r w:rsidRPr="00A27B77">
        <w:rPr>
          <w:rFonts w:ascii="Lato" w:hAnsi="Lato" w:cs="Segoe UI"/>
          <w:sz w:val="22"/>
          <w:szCs w:val="22"/>
        </w:rPr>
        <w:lastRenderedPageBreak/>
        <w:t xml:space="preserve">Szkolenia okresowe BHP dla pracodawców </w:t>
      </w:r>
      <w:r w:rsidR="00335BF3">
        <w:rPr>
          <w:rFonts w:ascii="Lato" w:hAnsi="Lato" w:cs="Segoe UI"/>
          <w:sz w:val="22"/>
          <w:szCs w:val="22"/>
        </w:rPr>
        <w:t>i osób kierujących pracownikami.</w:t>
      </w:r>
    </w:p>
    <w:p w:rsidR="005A6F9E" w:rsidRPr="00A27B77" w:rsidRDefault="005A6F9E" w:rsidP="00E73774">
      <w:pPr>
        <w:tabs>
          <w:tab w:val="left" w:pos="851"/>
          <w:tab w:val="num" w:pos="993"/>
        </w:tabs>
        <w:ind w:left="426"/>
        <w:rPr>
          <w:rFonts w:ascii="Lato" w:hAnsi="Lato"/>
          <w:sz w:val="22"/>
          <w:szCs w:val="22"/>
        </w:rPr>
      </w:pPr>
    </w:p>
    <w:p w:rsidR="005A6F9E" w:rsidRPr="00A27B77" w:rsidRDefault="005A6F9E" w:rsidP="00D61EAF">
      <w:pPr>
        <w:spacing w:line="23" w:lineRule="atLeast"/>
        <w:rPr>
          <w:rFonts w:ascii="Lato" w:hAnsi="Lato" w:cs="Lato"/>
          <w:sz w:val="22"/>
          <w:szCs w:val="22"/>
        </w:rPr>
      </w:pPr>
    </w:p>
    <w:sectPr w:rsidR="005A6F9E" w:rsidRPr="00A27B77" w:rsidSect="00E01D90">
      <w:headerReference w:type="default" r:id="rId7"/>
      <w:foot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545" w:rsidRDefault="00050545" w:rsidP="00620F6D">
      <w:r>
        <w:separator/>
      </w:r>
    </w:p>
  </w:endnote>
  <w:endnote w:type="continuationSeparator" w:id="0">
    <w:p w:rsidR="00050545" w:rsidRDefault="00050545" w:rsidP="0062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D90" w:rsidRPr="0083195B" w:rsidRDefault="00E01D90" w:rsidP="00E01D90">
    <w:pPr>
      <w:spacing w:before="20" w:after="20"/>
      <w:rPr>
        <w:b/>
        <w:bCs/>
        <w:sz w:val="6"/>
        <w:szCs w:val="6"/>
      </w:rPr>
    </w:pPr>
  </w:p>
  <w:p w:rsidR="00E01D90" w:rsidRPr="00F763A8" w:rsidRDefault="00E01D90" w:rsidP="00E01D90">
    <w:pPr>
      <w:rPr>
        <w:b/>
        <w:color w:val="00579C"/>
        <w:sz w:val="16"/>
        <w:szCs w:val="16"/>
      </w:rPr>
    </w:pPr>
    <w:r w:rsidRPr="00F763A8">
      <w:rPr>
        <w:b/>
        <w:color w:val="00579C"/>
        <w:sz w:val="16"/>
        <w:szCs w:val="16"/>
      </w:rPr>
      <w:t>Miejskie Centrum Obsługi Oświaty w Krakowie</w:t>
    </w:r>
  </w:p>
  <w:p w:rsidR="00E01D90" w:rsidRPr="00F763A8" w:rsidRDefault="00E01D90" w:rsidP="00E01D90">
    <w:pPr>
      <w:rPr>
        <w:color w:val="00579C"/>
        <w:sz w:val="16"/>
        <w:szCs w:val="16"/>
      </w:rPr>
    </w:pPr>
    <w:r w:rsidRPr="00F763A8">
      <w:rPr>
        <w:color w:val="00579C"/>
        <w:sz w:val="16"/>
        <w:szCs w:val="16"/>
      </w:rPr>
      <w:t>ul. Ułanów 9a, 31-450 Kraków</w:t>
    </w:r>
  </w:p>
  <w:p w:rsidR="00E01D90" w:rsidRPr="0048161C" w:rsidRDefault="00E01D90" w:rsidP="00E01D90">
    <w:pPr>
      <w:rPr>
        <w:color w:val="00579C"/>
        <w:sz w:val="16"/>
        <w:szCs w:val="16"/>
      </w:rPr>
    </w:pPr>
    <w:r w:rsidRPr="0048161C">
      <w:rPr>
        <w:color w:val="00579C"/>
        <w:sz w:val="16"/>
        <w:szCs w:val="16"/>
      </w:rPr>
      <w:t>tel. +48 12 650 35 00, e-mail: sekretariat@mcoo.krakow.pl</w:t>
    </w:r>
  </w:p>
  <w:p w:rsidR="00E01D90" w:rsidRPr="00F763A8" w:rsidRDefault="00E01D90" w:rsidP="00E01D90">
    <w:pPr>
      <w:pStyle w:val="Stopka"/>
      <w:rPr>
        <w:b/>
        <w:sz w:val="16"/>
        <w:szCs w:val="16"/>
      </w:rPr>
    </w:pPr>
    <w:r w:rsidRPr="00F763A8">
      <w:rPr>
        <w:b/>
        <w:color w:val="00579C"/>
        <w:sz w:val="16"/>
        <w:szCs w:val="16"/>
      </w:rPr>
      <w:t>www.mcoo.krakow.pl</w:t>
    </w:r>
  </w:p>
  <w:p w:rsidR="00D10367" w:rsidRPr="00E01D90" w:rsidRDefault="00D10367" w:rsidP="00E01D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545" w:rsidRDefault="00050545" w:rsidP="00620F6D">
      <w:r>
        <w:separator/>
      </w:r>
    </w:p>
  </w:footnote>
  <w:footnote w:type="continuationSeparator" w:id="0">
    <w:p w:rsidR="00050545" w:rsidRDefault="00050545" w:rsidP="00620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367" w:rsidRDefault="00E01D90">
    <w:pPr>
      <w:pStyle w:val="Nagwek"/>
    </w:pPr>
    <w:r w:rsidRPr="00A27B77">
      <w:rPr>
        <w:rFonts w:ascii="Lato" w:hAnsi="Lato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51CD62E" wp14:editId="6E5185FD">
          <wp:simplePos x="0" y="0"/>
          <wp:positionH relativeFrom="margin">
            <wp:posOffset>-375920</wp:posOffset>
          </wp:positionH>
          <wp:positionV relativeFrom="margin">
            <wp:posOffset>-581025</wp:posOffset>
          </wp:positionV>
          <wp:extent cx="1518285" cy="406400"/>
          <wp:effectExtent l="0" t="0" r="571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COO LOGO do stopk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285" cy="40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E"/>
    <w:multiLevelType w:val="multilevel"/>
    <w:tmpl w:val="602A9268"/>
    <w:name w:val="WW8Num31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Courier New" w:hAnsi="Courier New" w:cs="Courier New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Courier New" w:hAnsi="Courier New" w:cs="Courier New"/>
      </w:rPr>
    </w:lvl>
  </w:abstractNum>
  <w:abstractNum w:abstractNumId="1" w15:restartNumberingAfterBreak="0">
    <w:nsid w:val="05E96FAD"/>
    <w:multiLevelType w:val="hybridMultilevel"/>
    <w:tmpl w:val="33C80F08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1A4041EB"/>
    <w:multiLevelType w:val="hybridMultilevel"/>
    <w:tmpl w:val="4D182892"/>
    <w:lvl w:ilvl="0" w:tplc="3C70EC18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" w15:restartNumberingAfterBreak="0">
    <w:nsid w:val="1FFD5B27"/>
    <w:multiLevelType w:val="multilevel"/>
    <w:tmpl w:val="E068BAFE"/>
    <w:lvl w:ilvl="0">
      <w:start w:val="7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)"/>
      <w:lvlJc w:val="left"/>
      <w:pPr>
        <w:tabs>
          <w:tab w:val="num" w:pos="1070"/>
        </w:tabs>
        <w:ind w:left="1070" w:hanging="360"/>
      </w:pPr>
      <w:rPr>
        <w:rFonts w:ascii="Calibri" w:hAnsi="Calibri" w:cs="Calibri"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rFonts w:ascii="Calibri" w:hAnsi="Calibri" w:cs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Courier New" w:hAnsi="Courier New" w:cs="Courier New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Courier New" w:hAnsi="Courier New" w:cs="Courier New" w:hint="default"/>
      </w:rPr>
    </w:lvl>
  </w:abstractNum>
  <w:abstractNum w:abstractNumId="4" w15:restartNumberingAfterBreak="0">
    <w:nsid w:val="20AA4961"/>
    <w:multiLevelType w:val="hybridMultilevel"/>
    <w:tmpl w:val="8D8CBC0A"/>
    <w:lvl w:ilvl="0" w:tplc="3C70EC18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5" w15:restartNumberingAfterBreak="0">
    <w:nsid w:val="35F70368"/>
    <w:multiLevelType w:val="hybridMultilevel"/>
    <w:tmpl w:val="66BCC2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C0022"/>
    <w:multiLevelType w:val="hybridMultilevel"/>
    <w:tmpl w:val="8CB20540"/>
    <w:lvl w:ilvl="0" w:tplc="3C70EC18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7" w15:restartNumberingAfterBreak="0">
    <w:nsid w:val="398437EF"/>
    <w:multiLevelType w:val="hybridMultilevel"/>
    <w:tmpl w:val="F1CA8FFC"/>
    <w:lvl w:ilvl="0" w:tplc="00000014">
      <w:start w:val="1"/>
      <w:numFmt w:val="bullet"/>
      <w:lvlText w:val=""/>
      <w:lvlJc w:val="left"/>
      <w:pPr>
        <w:ind w:left="1146" w:hanging="360"/>
      </w:pPr>
      <w:rPr>
        <w:rFonts w:ascii="Symbol" w:hAnsi="Symbol" w:cs="Times New Roman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5A17725"/>
    <w:multiLevelType w:val="hybridMultilevel"/>
    <w:tmpl w:val="21AC371A"/>
    <w:lvl w:ilvl="0" w:tplc="3C70EC18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9" w15:restartNumberingAfterBreak="0">
    <w:nsid w:val="4B6F13B5"/>
    <w:multiLevelType w:val="hybridMultilevel"/>
    <w:tmpl w:val="8B362390"/>
    <w:lvl w:ilvl="0" w:tplc="3C70EC18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0" w15:restartNumberingAfterBreak="0">
    <w:nsid w:val="51EB5803"/>
    <w:multiLevelType w:val="hybridMultilevel"/>
    <w:tmpl w:val="4496A16A"/>
    <w:lvl w:ilvl="0" w:tplc="C31468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2485428"/>
    <w:multiLevelType w:val="hybridMultilevel"/>
    <w:tmpl w:val="AF028476"/>
    <w:lvl w:ilvl="0" w:tplc="3C70EC18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2" w15:restartNumberingAfterBreak="0">
    <w:nsid w:val="55317828"/>
    <w:multiLevelType w:val="hybridMultilevel"/>
    <w:tmpl w:val="E4C63646"/>
    <w:lvl w:ilvl="0" w:tplc="3C70EC18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3" w15:restartNumberingAfterBreak="0">
    <w:nsid w:val="5E646535"/>
    <w:multiLevelType w:val="hybridMultilevel"/>
    <w:tmpl w:val="F6026DE0"/>
    <w:lvl w:ilvl="0" w:tplc="3C70EC18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4" w15:restartNumberingAfterBreak="0">
    <w:nsid w:val="611F1B57"/>
    <w:multiLevelType w:val="hybridMultilevel"/>
    <w:tmpl w:val="318C21C8"/>
    <w:lvl w:ilvl="0" w:tplc="3C70EC18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5" w15:restartNumberingAfterBreak="0">
    <w:nsid w:val="63200F27"/>
    <w:multiLevelType w:val="hybridMultilevel"/>
    <w:tmpl w:val="FBC2E8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8E4707"/>
    <w:multiLevelType w:val="multilevel"/>
    <w:tmpl w:val="A2EA716A"/>
    <w:lvl w:ilvl="0">
      <w:start w:val="3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)"/>
      <w:lvlJc w:val="left"/>
      <w:pPr>
        <w:tabs>
          <w:tab w:val="num" w:pos="1070"/>
        </w:tabs>
        <w:ind w:left="1070" w:hanging="360"/>
      </w:pPr>
      <w:rPr>
        <w:rFonts w:ascii="Calibri" w:hAnsi="Calibri" w:cs="Calibri"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rFonts w:ascii="Calibri" w:hAnsi="Calibri" w:cs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Courier New" w:hAnsi="Courier New" w:cs="Courier New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Courier New" w:hAnsi="Courier New" w:cs="Courier New" w:hint="default"/>
      </w:rPr>
    </w:lvl>
  </w:abstractNum>
  <w:abstractNum w:abstractNumId="17" w15:restartNumberingAfterBreak="0">
    <w:nsid w:val="74936FEE"/>
    <w:multiLevelType w:val="hybridMultilevel"/>
    <w:tmpl w:val="982439DE"/>
    <w:lvl w:ilvl="0" w:tplc="ACA00DF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74D32440"/>
    <w:multiLevelType w:val="multilevel"/>
    <w:tmpl w:val="A2EA716A"/>
    <w:lvl w:ilvl="0">
      <w:start w:val="3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)"/>
      <w:lvlJc w:val="left"/>
      <w:pPr>
        <w:tabs>
          <w:tab w:val="num" w:pos="1070"/>
        </w:tabs>
        <w:ind w:left="1070" w:hanging="360"/>
      </w:pPr>
      <w:rPr>
        <w:rFonts w:ascii="Calibri" w:hAnsi="Calibri" w:cs="Calibri"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rFonts w:ascii="Calibri" w:hAnsi="Calibri" w:cs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Courier New" w:hAnsi="Courier New" w:cs="Courier New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Courier New" w:hAnsi="Courier New" w:cs="Courier New" w:hint="default"/>
      </w:rPr>
    </w:lvl>
  </w:abstractNum>
  <w:abstractNum w:abstractNumId="19" w15:restartNumberingAfterBreak="0">
    <w:nsid w:val="76492A12"/>
    <w:multiLevelType w:val="hybridMultilevel"/>
    <w:tmpl w:val="5BC86356"/>
    <w:lvl w:ilvl="0" w:tplc="3C70EC18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0"/>
  </w:num>
  <w:num w:numId="5">
    <w:abstractNumId w:val="16"/>
  </w:num>
  <w:num w:numId="6">
    <w:abstractNumId w:val="7"/>
  </w:num>
  <w:num w:numId="7">
    <w:abstractNumId w:val="4"/>
  </w:num>
  <w:num w:numId="8">
    <w:abstractNumId w:val="3"/>
  </w:num>
  <w:num w:numId="9">
    <w:abstractNumId w:val="9"/>
  </w:num>
  <w:num w:numId="10">
    <w:abstractNumId w:val="19"/>
  </w:num>
  <w:num w:numId="11">
    <w:abstractNumId w:val="14"/>
  </w:num>
  <w:num w:numId="12">
    <w:abstractNumId w:val="2"/>
  </w:num>
  <w:num w:numId="13">
    <w:abstractNumId w:val="12"/>
  </w:num>
  <w:num w:numId="14">
    <w:abstractNumId w:val="6"/>
  </w:num>
  <w:num w:numId="15">
    <w:abstractNumId w:val="11"/>
  </w:num>
  <w:num w:numId="16">
    <w:abstractNumId w:val="8"/>
  </w:num>
  <w:num w:numId="17">
    <w:abstractNumId w:val="13"/>
  </w:num>
  <w:num w:numId="18">
    <w:abstractNumId w:val="10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F6D"/>
    <w:rsid w:val="00005DDD"/>
    <w:rsid w:val="0002121D"/>
    <w:rsid w:val="00050545"/>
    <w:rsid w:val="00052B22"/>
    <w:rsid w:val="00055580"/>
    <w:rsid w:val="000D54BD"/>
    <w:rsid w:val="000D68F2"/>
    <w:rsid w:val="000F0A61"/>
    <w:rsid w:val="001146DA"/>
    <w:rsid w:val="0017529E"/>
    <w:rsid w:val="0026016E"/>
    <w:rsid w:val="0026196B"/>
    <w:rsid w:val="00265D4E"/>
    <w:rsid w:val="002B6307"/>
    <w:rsid w:val="003017E5"/>
    <w:rsid w:val="00325A57"/>
    <w:rsid w:val="00335BF3"/>
    <w:rsid w:val="00393927"/>
    <w:rsid w:val="003E3D95"/>
    <w:rsid w:val="00404996"/>
    <w:rsid w:val="00420E7C"/>
    <w:rsid w:val="004263FB"/>
    <w:rsid w:val="00433F50"/>
    <w:rsid w:val="0048161C"/>
    <w:rsid w:val="004E59A4"/>
    <w:rsid w:val="005422E5"/>
    <w:rsid w:val="00585A1C"/>
    <w:rsid w:val="005A6F9E"/>
    <w:rsid w:val="005B7777"/>
    <w:rsid w:val="005E62A3"/>
    <w:rsid w:val="00620F6D"/>
    <w:rsid w:val="00661618"/>
    <w:rsid w:val="006820B7"/>
    <w:rsid w:val="0068309B"/>
    <w:rsid w:val="006A1FB1"/>
    <w:rsid w:val="006B2DA5"/>
    <w:rsid w:val="00700872"/>
    <w:rsid w:val="00765F08"/>
    <w:rsid w:val="00791005"/>
    <w:rsid w:val="007B6354"/>
    <w:rsid w:val="007E5E66"/>
    <w:rsid w:val="007E6C3D"/>
    <w:rsid w:val="007E77C8"/>
    <w:rsid w:val="007F7953"/>
    <w:rsid w:val="008029AE"/>
    <w:rsid w:val="0082727B"/>
    <w:rsid w:val="008469AB"/>
    <w:rsid w:val="008C074E"/>
    <w:rsid w:val="009A3FC7"/>
    <w:rsid w:val="009E05ED"/>
    <w:rsid w:val="00A2197A"/>
    <w:rsid w:val="00A27B77"/>
    <w:rsid w:val="00A63E03"/>
    <w:rsid w:val="00AA23B0"/>
    <w:rsid w:val="00AD711C"/>
    <w:rsid w:val="00B14194"/>
    <w:rsid w:val="00B37648"/>
    <w:rsid w:val="00BA3AA1"/>
    <w:rsid w:val="00BB1F84"/>
    <w:rsid w:val="00BD4763"/>
    <w:rsid w:val="00C75439"/>
    <w:rsid w:val="00C81A09"/>
    <w:rsid w:val="00CB2B22"/>
    <w:rsid w:val="00CC0037"/>
    <w:rsid w:val="00D10367"/>
    <w:rsid w:val="00D23A4A"/>
    <w:rsid w:val="00D61EAF"/>
    <w:rsid w:val="00D6536F"/>
    <w:rsid w:val="00E01D90"/>
    <w:rsid w:val="00E3408B"/>
    <w:rsid w:val="00E73774"/>
    <w:rsid w:val="00EB5C64"/>
    <w:rsid w:val="00EB6162"/>
    <w:rsid w:val="00EC54A8"/>
    <w:rsid w:val="00ED2C85"/>
    <w:rsid w:val="00F62F92"/>
    <w:rsid w:val="00F701D7"/>
    <w:rsid w:val="00F70BEA"/>
    <w:rsid w:val="00F852E1"/>
    <w:rsid w:val="00FC6BA5"/>
    <w:rsid w:val="00FE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6AC4A4"/>
  <w15:docId w15:val="{36A7A055-EBFA-4FB0-BFEB-4DF13AF3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20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20F6D"/>
    <w:rPr>
      <w:sz w:val="24"/>
      <w:szCs w:val="24"/>
    </w:rPr>
  </w:style>
  <w:style w:type="paragraph" w:styleId="Stopka">
    <w:name w:val="footer"/>
    <w:basedOn w:val="Normalny"/>
    <w:link w:val="StopkaZnak"/>
    <w:rsid w:val="00620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20F6D"/>
    <w:rPr>
      <w:sz w:val="24"/>
      <w:szCs w:val="24"/>
    </w:rPr>
  </w:style>
  <w:style w:type="paragraph" w:styleId="Tekstdymka">
    <w:name w:val="Balloon Text"/>
    <w:basedOn w:val="Normalny"/>
    <w:link w:val="TekstdymkaZnak"/>
    <w:rsid w:val="00620F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20F6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B5C64"/>
    <w:pPr>
      <w:ind w:left="720"/>
      <w:contextualSpacing/>
    </w:pPr>
  </w:style>
  <w:style w:type="character" w:styleId="Hipercze">
    <w:name w:val="Hyperlink"/>
    <w:rsid w:val="00325A57"/>
    <w:rPr>
      <w:color w:val="0000FF"/>
      <w:u w:val="single"/>
    </w:rPr>
  </w:style>
  <w:style w:type="paragraph" w:customStyle="1" w:styleId="pkt">
    <w:name w:val="pkt"/>
    <w:basedOn w:val="Normalny"/>
    <w:rsid w:val="005A6F9E"/>
    <w:pPr>
      <w:suppressAutoHyphens/>
      <w:spacing w:before="60" w:after="60"/>
      <w:ind w:left="851" w:hanging="295"/>
      <w:jc w:val="both"/>
    </w:pPr>
    <w:rPr>
      <w:rFonts w:eastAsia="MS Mincho"/>
      <w:sz w:val="20"/>
      <w:szCs w:val="20"/>
      <w:lang w:eastAsia="ar-SA"/>
    </w:rPr>
  </w:style>
  <w:style w:type="paragraph" w:customStyle="1" w:styleId="ZnakZnak26ZnakZnak">
    <w:name w:val="Znak Znak26 Znak Znak"/>
    <w:basedOn w:val="Normalny"/>
    <w:rsid w:val="005A6F9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1117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Tomczak</dc:creator>
  <cp:lastModifiedBy>Dzikiewicz-Rożniatowska Paulina</cp:lastModifiedBy>
  <cp:revision>4</cp:revision>
  <cp:lastPrinted>2019-11-29T11:59:00Z</cp:lastPrinted>
  <dcterms:created xsi:type="dcterms:W3CDTF">2019-12-03T08:20:00Z</dcterms:created>
  <dcterms:modified xsi:type="dcterms:W3CDTF">2019-12-03T08:32:00Z</dcterms:modified>
</cp:coreProperties>
</file>