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66" w:rsidRDefault="00F06E66" w:rsidP="007A5C96">
      <w:pPr>
        <w:pStyle w:val="Tytu"/>
        <w:jc w:val="center"/>
      </w:pPr>
    </w:p>
    <w:p w:rsidR="00B367FF" w:rsidRPr="007A5C96" w:rsidRDefault="007A5C96" w:rsidP="007A5C96">
      <w:pPr>
        <w:pStyle w:val="Tytu"/>
        <w:jc w:val="center"/>
      </w:pPr>
      <w:r w:rsidRPr="007A5C96">
        <w:t>Program szkolenia</w:t>
      </w:r>
    </w:p>
    <w:p w:rsidR="007A5C96" w:rsidRPr="007A5C96" w:rsidRDefault="0006046A" w:rsidP="0006046A">
      <w:pPr>
        <w:pStyle w:val="Nagwek1"/>
        <w:jc w:val="both"/>
      </w:pPr>
      <w:r>
        <w:t xml:space="preserve">Temat: </w:t>
      </w:r>
      <w:r w:rsidR="007A5C96" w:rsidRPr="007A5C96">
        <w:t>"Szkolenie dla nauczycieli, w tym pełniących funkcje kierownicze, zatrudnionych w samorządowych szkołach i placówkach  w związku ze zmianami  w  prawie oświatowym”</w:t>
      </w:r>
    </w:p>
    <w:p w:rsidR="007A5C96" w:rsidRPr="007A5C96" w:rsidRDefault="007A5C96" w:rsidP="007A5C96">
      <w:pPr>
        <w:pStyle w:val="Tekstpodstawowy"/>
        <w:rPr>
          <w:rFonts w:asciiTheme="majorHAnsi" w:hAnsiTheme="majorHAnsi"/>
          <w:b/>
          <w:sz w:val="24"/>
          <w:szCs w:val="24"/>
        </w:rPr>
      </w:pPr>
    </w:p>
    <w:p w:rsidR="007A5C96" w:rsidRPr="009C2385" w:rsidRDefault="009C2385" w:rsidP="007A5C96">
      <w:pPr>
        <w:pStyle w:val="Tekstpodstawowy"/>
        <w:rPr>
          <w:rFonts w:asciiTheme="majorHAnsi" w:hAnsiTheme="majorHAnsi"/>
          <w:b/>
          <w:sz w:val="24"/>
          <w:szCs w:val="24"/>
          <w:lang w:val="pl-PL"/>
        </w:rPr>
      </w:pPr>
      <w:r w:rsidRPr="009C2385">
        <w:rPr>
          <w:rFonts w:asciiTheme="majorHAnsi" w:hAnsiTheme="majorHAnsi"/>
          <w:b/>
          <w:sz w:val="24"/>
          <w:szCs w:val="24"/>
          <w:lang w:val="pl-PL"/>
        </w:rPr>
        <w:t>Zakres szkolenia</w:t>
      </w:r>
      <w:r w:rsidR="007A5C96" w:rsidRPr="009C2385">
        <w:rPr>
          <w:rFonts w:asciiTheme="majorHAnsi" w:hAnsiTheme="majorHAnsi"/>
          <w:b/>
          <w:sz w:val="24"/>
          <w:szCs w:val="24"/>
          <w:lang w:val="pl-PL"/>
        </w:rPr>
        <w:t>:</w:t>
      </w:r>
    </w:p>
    <w:p w:rsidR="007A5C96" w:rsidRPr="007A5C96" w:rsidRDefault="007A5C96" w:rsidP="007A5C96">
      <w:pPr>
        <w:pStyle w:val="Tekstpodstawowy"/>
        <w:rPr>
          <w:rFonts w:asciiTheme="majorHAnsi" w:hAnsiTheme="majorHAnsi"/>
          <w:sz w:val="24"/>
          <w:szCs w:val="24"/>
          <w:lang w:val="pl-PL"/>
        </w:rPr>
      </w:pP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 xml:space="preserve">Powinności dyrektora szkoły w ramach kontroli spełniania obowiązku szkolnego; 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Zakres nadzoru pedagogicznego;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Statut szkoły i statut przedszkola;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Arkusz organizacji pracy szkoły i przedszkola;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 xml:space="preserve">Przepisy prawne (rozporządzenia) regulujące kształcenie uczniów ze specjalnymi potrzebami edukacyjnymi, uczeń z problemami zdrowotnymi w szkole; 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Obwody szkół i postępowanie rekrutacyjne;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Obowiązki i zadania dyrektora w związku ze zmianami w prawie oświatowym m.in.: zatrudnianie z mocy prawa w szkole nowego typu, uzupełnienie zatrudnienia w innej szkole, ograniczenie zatrudnienia, przeniesienie nauczyciela w stan nieczynny według przepisów przejściowych, rozwiązanie stosunku pracy z nauczycielem na podstawie przepisów przejściowych;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Przekazanie spraw kadrowych, finansowych i mienia w przypadku zmiany dyrektora jednostki lub w przypadku likwidacji;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 xml:space="preserve">Sytuacja uczniów po zmianie ustroju szkolnego i zadania dyrektora w tym zakresie: rekrutacja w roku szkolnym 2017/2018, promocja do klasy VII, uczeń bez promocji </w:t>
      </w:r>
      <w:r>
        <w:rPr>
          <w:rFonts w:asciiTheme="majorHAnsi" w:hAnsiTheme="majorHAnsi"/>
        </w:rPr>
        <w:br/>
      </w:r>
      <w:r w:rsidRPr="007A5C96">
        <w:rPr>
          <w:rFonts w:asciiTheme="majorHAnsi" w:hAnsiTheme="majorHAnsi"/>
        </w:rPr>
        <w:t xml:space="preserve">w wygaszonym gimnazjum, realizacja obowiązku szkolnego, ważność orzeczeń </w:t>
      </w:r>
      <w:r>
        <w:rPr>
          <w:rFonts w:asciiTheme="majorHAnsi" w:hAnsiTheme="majorHAnsi"/>
        </w:rPr>
        <w:br/>
      </w:r>
      <w:r w:rsidRPr="007A5C96">
        <w:rPr>
          <w:rFonts w:asciiTheme="majorHAnsi" w:hAnsiTheme="majorHAnsi"/>
        </w:rPr>
        <w:t>o potrzebie kształcenia specjalnego oraz opinii o wczesnym wspomaganiu, egzamin ósmoklasisty, egzamin gimnazjalisty w okresie wygaszenia gimnazjów, świadectwa ukończenia szkoły podstawowej</w:t>
      </w:r>
      <w:r>
        <w:rPr>
          <w:rFonts w:asciiTheme="majorHAnsi" w:hAnsiTheme="majorHAnsi"/>
        </w:rPr>
        <w:t xml:space="preserve"> </w:t>
      </w:r>
      <w:r w:rsidRPr="007A5C96">
        <w:rPr>
          <w:rFonts w:asciiTheme="majorHAnsi" w:hAnsiTheme="majorHAnsi"/>
        </w:rPr>
        <w:t>i gimnazjum w okresie wdrażania zmian;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Wykazy podręczników dopuszczonych przez MEN, dostęp uczniów do darmowych podręczników; wyposażenie szkół w podręczniki, dotacje do podręczników szkolnych dla klas I-VIII szkoły podstawowej;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>Zmiany w ustawie z dnia 26 stycznia 1982 r. Karta nauczyciela - awans zawodowy, zasięganie informacji z centralnego rejestru orzeczeń dyscyplinarnych, czas pracy nauczyciela, doskonalenie nauczycieli za granicą, warunki przejścia nauczyciela na emeryturę, nowe przepisy o odpowiedzialności dyscyplinarnej nauczycieli;</w:t>
      </w:r>
    </w:p>
    <w:p w:rsidR="007A5C96" w:rsidRPr="007A5C96" w:rsidRDefault="007A5C96" w:rsidP="007A5C9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 xml:space="preserve">Odpowiedzialność kierownika jednostki budżetowej obowiązujących ustaw </w:t>
      </w:r>
      <w:r>
        <w:rPr>
          <w:rFonts w:asciiTheme="majorHAnsi" w:hAnsiTheme="majorHAnsi"/>
        </w:rPr>
        <w:br/>
      </w:r>
      <w:r w:rsidRPr="007A5C96">
        <w:rPr>
          <w:rFonts w:asciiTheme="majorHAnsi" w:hAnsiTheme="majorHAnsi"/>
        </w:rPr>
        <w:t>(o rachunkowości, o finansach publicznych, o systemie oświaty i innych);</w:t>
      </w:r>
    </w:p>
    <w:p w:rsidR="009C2385" w:rsidRDefault="007A5C96" w:rsidP="009C2385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7A5C96">
        <w:rPr>
          <w:rFonts w:asciiTheme="majorHAnsi" w:hAnsiTheme="majorHAnsi"/>
        </w:rPr>
        <w:t xml:space="preserve">Bezpieczeństwo i higiena pracy – konsekwencje wynikające z zaniedbań </w:t>
      </w:r>
      <w:r>
        <w:rPr>
          <w:rFonts w:asciiTheme="majorHAnsi" w:hAnsiTheme="majorHAnsi"/>
        </w:rPr>
        <w:br/>
      </w:r>
      <w:r w:rsidRPr="007A5C96">
        <w:rPr>
          <w:rFonts w:asciiTheme="majorHAnsi" w:hAnsiTheme="majorHAnsi"/>
        </w:rPr>
        <w:t>o przestrzeganiu przepisów o bezpieczeństwie i higienie pracy – procedury powypadkowe, organizacja wycieczek.</w:t>
      </w:r>
    </w:p>
    <w:p w:rsidR="00C23CF6" w:rsidRPr="00C23CF6" w:rsidRDefault="00C23CF6" w:rsidP="00C23CF6">
      <w:pPr>
        <w:jc w:val="both"/>
        <w:rPr>
          <w:rFonts w:asciiTheme="majorHAnsi" w:hAnsiTheme="majorHAnsi"/>
        </w:rPr>
      </w:pPr>
    </w:p>
    <w:p w:rsidR="007A5C96" w:rsidRPr="007A5C96" w:rsidRDefault="00C23CF6" w:rsidP="007A5C96">
      <w:pPr>
        <w:pStyle w:val="Tytu"/>
        <w:jc w:val="center"/>
      </w:pPr>
      <w:r>
        <w:t>Harmonogram szkole</w:t>
      </w:r>
      <w:r w:rsidR="00824CC9">
        <w:t>ń</w:t>
      </w: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23CF6" w:rsidTr="00C23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C23CF6">
            <w:pPr>
              <w:pStyle w:val="Tekstpodstawowy"/>
              <w:jc w:val="center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Godzina</w:t>
            </w:r>
          </w:p>
        </w:tc>
        <w:tc>
          <w:tcPr>
            <w:tcW w:w="4606" w:type="dxa"/>
          </w:tcPr>
          <w:p w:rsidR="00C23CF6" w:rsidRDefault="00C23CF6" w:rsidP="00C23CF6">
            <w:pPr>
              <w:pStyle w:val="Tekstpodstawow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Temat</w:t>
            </w:r>
          </w:p>
        </w:tc>
      </w:tr>
      <w:tr w:rsidR="00C23CF6" w:rsidTr="00C2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9:30 – 10:00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Przybycie uczestników</w:t>
            </w:r>
          </w:p>
        </w:tc>
      </w:tr>
      <w:tr w:rsidR="00C23CF6" w:rsidTr="00C23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10:00 – 10:10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Powitanie uczestników, dokumenty, sprawy organizacyjne</w:t>
            </w:r>
          </w:p>
        </w:tc>
      </w:tr>
      <w:tr w:rsidR="00C23CF6" w:rsidTr="00C2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10:10 – 12:30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Blok 1</w:t>
            </w:r>
          </w:p>
        </w:tc>
      </w:tr>
      <w:tr w:rsidR="00C23CF6" w:rsidTr="00C23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12:30 – 12:45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Przerwa</w:t>
            </w:r>
          </w:p>
        </w:tc>
      </w:tr>
      <w:tr w:rsidR="00C23CF6" w:rsidTr="00C2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C23CF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12:45 – 14:00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Blok 2</w:t>
            </w:r>
          </w:p>
        </w:tc>
      </w:tr>
      <w:tr w:rsidR="00C23CF6" w:rsidTr="00C23C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14:00 – 14:50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Blok 3 – pytania uczestników</w:t>
            </w:r>
          </w:p>
        </w:tc>
      </w:tr>
      <w:tr w:rsidR="00C23CF6" w:rsidTr="00C2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C23CF6" w:rsidRDefault="00C23CF6" w:rsidP="007A5C96">
            <w:pPr>
              <w:pStyle w:val="Tekstpodstawowy"/>
              <w:jc w:val="both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15:00</w:t>
            </w:r>
          </w:p>
        </w:tc>
        <w:tc>
          <w:tcPr>
            <w:tcW w:w="4606" w:type="dxa"/>
          </w:tcPr>
          <w:p w:rsidR="00C23CF6" w:rsidRDefault="00C23CF6" w:rsidP="007A5C96">
            <w:pPr>
              <w:pStyle w:val="Tekstpodstawowy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/>
                <w:sz w:val="24"/>
                <w:szCs w:val="24"/>
                <w:lang w:val="pl-PL"/>
              </w:rPr>
              <w:t>Zakończenie</w:t>
            </w:r>
          </w:p>
        </w:tc>
      </w:tr>
    </w:tbl>
    <w:p w:rsidR="00C23CF6" w:rsidRDefault="00C23CF6" w:rsidP="007A5C96">
      <w:pPr>
        <w:pStyle w:val="Tekstpodstawowy"/>
        <w:jc w:val="both"/>
        <w:rPr>
          <w:rFonts w:asciiTheme="majorHAnsi" w:hAnsiTheme="majorHAnsi"/>
          <w:sz w:val="24"/>
          <w:szCs w:val="24"/>
          <w:lang w:val="pl-PL"/>
        </w:rPr>
      </w:pPr>
    </w:p>
    <w:p w:rsidR="00C23CF6" w:rsidRDefault="00C23CF6" w:rsidP="007A5C96">
      <w:pPr>
        <w:pStyle w:val="Tekstpodstawowy"/>
        <w:jc w:val="both"/>
        <w:rPr>
          <w:rFonts w:asciiTheme="majorHAnsi" w:hAnsiTheme="majorHAnsi"/>
          <w:sz w:val="24"/>
          <w:szCs w:val="24"/>
          <w:lang w:val="pl-PL"/>
        </w:rPr>
      </w:pPr>
    </w:p>
    <w:p w:rsidR="00C23CF6" w:rsidRDefault="00C23CF6" w:rsidP="007A5C96">
      <w:pPr>
        <w:pStyle w:val="Tekstpodstawowy"/>
        <w:jc w:val="both"/>
        <w:rPr>
          <w:rFonts w:asciiTheme="majorHAnsi" w:hAnsiTheme="majorHAnsi"/>
          <w:sz w:val="24"/>
          <w:szCs w:val="24"/>
          <w:lang w:val="pl-PL"/>
        </w:rPr>
      </w:pPr>
    </w:p>
    <w:p w:rsidR="00824CC9" w:rsidRDefault="00824CC9" w:rsidP="00C23CF6">
      <w:pPr>
        <w:pStyle w:val="Tytu"/>
        <w:jc w:val="center"/>
      </w:pPr>
      <w:r>
        <w:t>Miejsce szkoleń</w:t>
      </w:r>
    </w:p>
    <w:p w:rsidR="00824CC9" w:rsidRPr="00824CC9" w:rsidRDefault="00824CC9" w:rsidP="00824CC9">
      <w:pPr>
        <w:rPr>
          <w:rFonts w:asciiTheme="majorHAnsi" w:hAnsiTheme="majorHAnsi"/>
        </w:rPr>
      </w:pPr>
      <w:r w:rsidRPr="00824CC9">
        <w:rPr>
          <w:rFonts w:asciiTheme="majorHAnsi" w:hAnsiTheme="majorHAnsi"/>
        </w:rPr>
        <w:t>Ce</w:t>
      </w:r>
      <w:r w:rsidRPr="00824CC9">
        <w:rPr>
          <w:rFonts w:asciiTheme="majorHAnsi" w:hAnsiTheme="majorHAnsi"/>
        </w:rPr>
        <w:t xml:space="preserve">ntrum Konferencyjno-Szkoleniowe </w:t>
      </w:r>
      <w:r>
        <w:rPr>
          <w:rFonts w:asciiTheme="majorHAnsi" w:hAnsiTheme="majorHAnsi"/>
        </w:rPr>
        <w:t>"Grzegórzki Park"</w:t>
      </w:r>
      <w:r>
        <w:rPr>
          <w:rFonts w:asciiTheme="majorHAnsi" w:hAnsiTheme="majorHAnsi"/>
        </w:rPr>
        <w:br/>
        <w:t>ul. Francesco Nullo 42/U7</w:t>
      </w:r>
      <w:r>
        <w:rPr>
          <w:rFonts w:asciiTheme="majorHAnsi" w:hAnsiTheme="majorHAnsi"/>
        </w:rPr>
        <w:br/>
      </w:r>
      <w:r w:rsidRPr="00824CC9">
        <w:rPr>
          <w:rFonts w:asciiTheme="majorHAnsi" w:hAnsiTheme="majorHAnsi"/>
        </w:rPr>
        <w:t>31-543 Kraków</w:t>
      </w:r>
      <w:bookmarkStart w:id="0" w:name="_GoBack"/>
      <w:bookmarkEnd w:id="0"/>
    </w:p>
    <w:p w:rsidR="00824CC9" w:rsidRDefault="00824CC9" w:rsidP="00C23CF6">
      <w:pPr>
        <w:pStyle w:val="Tytu"/>
        <w:jc w:val="center"/>
      </w:pPr>
    </w:p>
    <w:p w:rsidR="00824CC9" w:rsidRDefault="00824CC9" w:rsidP="00C23CF6">
      <w:pPr>
        <w:pStyle w:val="Tytu"/>
        <w:jc w:val="center"/>
      </w:pPr>
    </w:p>
    <w:p w:rsidR="00C23CF6" w:rsidRPr="007A5C96" w:rsidRDefault="00C23CF6" w:rsidP="00C23CF6">
      <w:pPr>
        <w:pStyle w:val="Tytu"/>
        <w:jc w:val="center"/>
      </w:pPr>
      <w:r w:rsidRPr="007A5C96">
        <w:t>Osoba prowadząca zajęcia</w:t>
      </w:r>
    </w:p>
    <w:p w:rsidR="00C23CF6" w:rsidRDefault="00C23CF6" w:rsidP="00C23CF6">
      <w:pPr>
        <w:pStyle w:val="Nagwek1"/>
      </w:pPr>
      <w:r w:rsidRPr="007A5C96">
        <w:t>Danuta Skrzypek</w:t>
      </w:r>
    </w:p>
    <w:p w:rsidR="00C23CF6" w:rsidRPr="007A5C96" w:rsidRDefault="00C23CF6" w:rsidP="00C23CF6"/>
    <w:p w:rsidR="00C23CF6" w:rsidRPr="00C23CF6" w:rsidRDefault="00C23CF6" w:rsidP="00C23CF6">
      <w:pPr>
        <w:pStyle w:val="Tekstpodstawowy"/>
        <w:jc w:val="both"/>
        <w:rPr>
          <w:rFonts w:asciiTheme="majorHAnsi" w:hAnsiTheme="majorHAnsi"/>
          <w:sz w:val="24"/>
          <w:szCs w:val="24"/>
          <w:lang w:val="pl-PL"/>
        </w:rPr>
      </w:pPr>
      <w:r w:rsidRPr="007A5C96">
        <w:rPr>
          <w:rFonts w:asciiTheme="majorHAnsi" w:hAnsiTheme="majorHAnsi"/>
          <w:sz w:val="24"/>
          <w:szCs w:val="24"/>
          <w:lang w:val="pl-PL"/>
        </w:rPr>
        <w:t>Edukator, menadżer oświaty, wieloletni Dyrektor szkoły, specjalista organizacji procesu kształcenia i zarządzania jakością pracy szkoły, zdobywczyni licencji na prowadzenie grantów kuratoryjnych w zakresie: dokumentacji pracy szkoły, bezpieczeństwa Uczniów, planowania procesu dydaktyczno-wychowawczego w świetle podstawy programowej, Nauczyciel biologii i chemii w szkołach różnych typów. Laureatka licznych nagród kuratoryjnych i samorządowych; za szczególne zasługi dla oświaty odznaczona medalem KEN.</w:t>
      </w:r>
    </w:p>
    <w:sectPr w:rsidR="00C23CF6" w:rsidRPr="00C23C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1A" w:rsidRDefault="005C3A1A" w:rsidP="00F06E66">
      <w:pPr>
        <w:spacing w:after="0" w:line="240" w:lineRule="auto"/>
      </w:pPr>
      <w:r>
        <w:separator/>
      </w:r>
    </w:p>
  </w:endnote>
  <w:endnote w:type="continuationSeparator" w:id="0">
    <w:p w:rsidR="005C3A1A" w:rsidRDefault="005C3A1A" w:rsidP="00F0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1A" w:rsidRDefault="005C3A1A" w:rsidP="00F06E66">
      <w:pPr>
        <w:spacing w:after="0" w:line="240" w:lineRule="auto"/>
      </w:pPr>
      <w:r>
        <w:separator/>
      </w:r>
    </w:p>
  </w:footnote>
  <w:footnote w:type="continuationSeparator" w:id="0">
    <w:p w:rsidR="005C3A1A" w:rsidRDefault="005C3A1A" w:rsidP="00F0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66" w:rsidRDefault="00F06E66">
    <w:pPr>
      <w:pStyle w:val="Nagwek"/>
    </w:pPr>
    <w:r>
      <w:rPr>
        <w:noProof/>
        <w:lang w:eastAsia="pl-PL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-379095</wp:posOffset>
          </wp:positionV>
          <wp:extent cx="7164070" cy="7867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70" cy="786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AD5"/>
    <w:multiLevelType w:val="hybridMultilevel"/>
    <w:tmpl w:val="7EE0D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83760"/>
    <w:multiLevelType w:val="hybridMultilevel"/>
    <w:tmpl w:val="48007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668E6"/>
    <w:multiLevelType w:val="hybridMultilevel"/>
    <w:tmpl w:val="1DFE22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96"/>
    <w:rsid w:val="0006046A"/>
    <w:rsid w:val="00256572"/>
    <w:rsid w:val="005C3A1A"/>
    <w:rsid w:val="007A5C96"/>
    <w:rsid w:val="00824CC9"/>
    <w:rsid w:val="009C2385"/>
    <w:rsid w:val="00B367FF"/>
    <w:rsid w:val="00C23CF6"/>
    <w:rsid w:val="00F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A5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5C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A5C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5C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5C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A5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5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7A5C96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5C96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7A5C9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A5C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5C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7A5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5C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A5C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A5C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7A5C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A5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C2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C23C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F0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E66"/>
  </w:style>
  <w:style w:type="paragraph" w:styleId="Stopka">
    <w:name w:val="footer"/>
    <w:basedOn w:val="Normalny"/>
    <w:link w:val="StopkaZnak"/>
    <w:uiPriority w:val="99"/>
    <w:unhideWhenUsed/>
    <w:rsid w:val="00F0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5C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A5C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5C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A5C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A5C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5C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A5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5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rsid w:val="007A5C96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5C96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7A5C9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A5C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A5C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5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7A5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7A5C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A5C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7A5C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7A5C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A5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C2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1">
    <w:name w:val="Light Shading Accent 1"/>
    <w:basedOn w:val="Standardowy"/>
    <w:uiPriority w:val="60"/>
    <w:rsid w:val="00C23C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agwek">
    <w:name w:val="header"/>
    <w:basedOn w:val="Normalny"/>
    <w:link w:val="NagwekZnak"/>
    <w:uiPriority w:val="99"/>
    <w:unhideWhenUsed/>
    <w:rsid w:val="00F0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E66"/>
  </w:style>
  <w:style w:type="paragraph" w:styleId="Stopka">
    <w:name w:val="footer"/>
    <w:basedOn w:val="Normalny"/>
    <w:link w:val="StopkaZnak"/>
    <w:uiPriority w:val="99"/>
    <w:unhideWhenUsed/>
    <w:rsid w:val="00F0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Malgorzata.Grzywacz</dc:creator>
  <cp:lastModifiedBy>Malgorzata.Grzywacz</cp:lastModifiedBy>
  <cp:revision>6</cp:revision>
  <dcterms:created xsi:type="dcterms:W3CDTF">2017-04-26T12:20:00Z</dcterms:created>
  <dcterms:modified xsi:type="dcterms:W3CDTF">2017-04-27T07:46:00Z</dcterms:modified>
</cp:coreProperties>
</file>